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9B" w:rsidRPr="008C346B" w:rsidRDefault="002D6C9B" w:rsidP="002D6C9B">
      <w:pPr>
        <w:widowControl w:val="0"/>
        <w:tabs>
          <w:tab w:val="center" w:pos="7426"/>
          <w:tab w:val="left" w:pos="13183"/>
        </w:tabs>
        <w:spacing w:after="0" w:line="240" w:lineRule="auto"/>
        <w:ind w:right="-603"/>
        <w:jc w:val="right"/>
        <w:rPr>
          <w:rFonts w:ascii="Times New Roman" w:eastAsia="Times New Roman" w:hAnsi="Times New Roman" w:cs="Times New Roman"/>
          <w:b/>
          <w:bCs/>
          <w:i/>
          <w:sz w:val="24"/>
          <w:szCs w:val="24"/>
          <w:lang w:eastAsia="ru-RU"/>
        </w:rPr>
      </w:pPr>
      <w:r w:rsidRPr="008C346B">
        <w:rPr>
          <w:rFonts w:ascii="Times New Roman" w:eastAsia="Times New Roman" w:hAnsi="Times New Roman" w:cs="Times New Roman"/>
          <w:b/>
          <w:bCs/>
          <w:i/>
          <w:sz w:val="24"/>
          <w:szCs w:val="24"/>
          <w:lang w:eastAsia="ru-RU"/>
        </w:rPr>
        <w:t>выборка из общей сравнительной таблицы на 19.12.2024 г.</w:t>
      </w:r>
    </w:p>
    <w:p w:rsidR="002D6C9B" w:rsidRPr="008C346B" w:rsidRDefault="002D6C9B" w:rsidP="002D6C9B">
      <w:pPr>
        <w:widowControl w:val="0"/>
        <w:tabs>
          <w:tab w:val="center" w:pos="7426"/>
          <w:tab w:val="left" w:pos="13183"/>
        </w:tabs>
        <w:spacing w:after="0" w:line="240" w:lineRule="auto"/>
        <w:ind w:right="-603"/>
        <w:jc w:val="right"/>
        <w:rPr>
          <w:rFonts w:ascii="Times New Roman" w:eastAsia="Times New Roman" w:hAnsi="Times New Roman" w:cs="Times New Roman"/>
          <w:b/>
          <w:bCs/>
          <w:i/>
          <w:sz w:val="24"/>
          <w:szCs w:val="24"/>
          <w:lang w:eastAsia="ru-RU"/>
        </w:rPr>
      </w:pPr>
      <w:r w:rsidRPr="008C346B">
        <w:rPr>
          <w:rFonts w:ascii="Times New Roman" w:eastAsia="Times New Roman" w:hAnsi="Times New Roman" w:cs="Times New Roman"/>
          <w:b/>
          <w:bCs/>
          <w:i/>
          <w:sz w:val="24"/>
          <w:szCs w:val="24"/>
          <w:lang w:eastAsia="ru-RU"/>
        </w:rPr>
        <w:t>(позиции таблицы 224-277)</w:t>
      </w:r>
    </w:p>
    <w:p w:rsidR="00223EBE" w:rsidRPr="008C346B"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8C346B"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8C346B"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СРАВНИТЕЛЬНАЯ ТАБЛИЦА</w:t>
      </w:r>
    </w:p>
    <w:p w:rsidR="004A20CF" w:rsidRPr="008C346B" w:rsidRDefault="004A20CF" w:rsidP="00992F2E">
      <w:pPr>
        <w:spacing w:after="0" w:line="240" w:lineRule="auto"/>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sz w:val="24"/>
          <w:szCs w:val="24"/>
          <w:lang w:eastAsia="ru-RU"/>
        </w:rPr>
        <w:t xml:space="preserve">по проекту </w:t>
      </w:r>
      <w:r w:rsidR="00732309" w:rsidRPr="008C346B">
        <w:rPr>
          <w:rFonts w:ascii="Times New Roman" w:eastAsia="Times New Roman" w:hAnsi="Times New Roman" w:cs="Times New Roman"/>
          <w:b/>
          <w:bCs/>
          <w:sz w:val="24"/>
          <w:szCs w:val="24"/>
          <w:lang w:eastAsia="ru-RU"/>
        </w:rPr>
        <w:t>Налогового к</w:t>
      </w:r>
      <w:r w:rsidRPr="008C346B">
        <w:rPr>
          <w:rFonts w:ascii="Times New Roman" w:eastAsia="Times New Roman" w:hAnsi="Times New Roman" w:cs="Times New Roman"/>
          <w:b/>
          <w:bCs/>
          <w:sz w:val="24"/>
          <w:szCs w:val="24"/>
          <w:lang w:eastAsia="ru-RU"/>
        </w:rPr>
        <w:t>оде</w:t>
      </w:r>
      <w:r w:rsidR="00732309" w:rsidRPr="008C346B">
        <w:rPr>
          <w:rFonts w:ascii="Times New Roman" w:eastAsia="Times New Roman" w:hAnsi="Times New Roman" w:cs="Times New Roman"/>
          <w:b/>
          <w:bCs/>
          <w:sz w:val="24"/>
          <w:szCs w:val="24"/>
          <w:lang w:eastAsia="ru-RU"/>
        </w:rPr>
        <w:t>кса Республики Казахстан</w:t>
      </w:r>
    </w:p>
    <w:p w:rsidR="00992F2E" w:rsidRPr="008C346B"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310" w:type="dxa"/>
        <w:tblInd w:w="-147" w:type="dxa"/>
        <w:tblLayout w:type="fixed"/>
        <w:tblLook w:val="04A0" w:firstRow="1" w:lastRow="0" w:firstColumn="1" w:lastColumn="0" w:noHBand="0" w:noVBand="1"/>
      </w:tblPr>
      <w:tblGrid>
        <w:gridCol w:w="568"/>
        <w:gridCol w:w="1418"/>
        <w:gridCol w:w="3828"/>
        <w:gridCol w:w="4111"/>
        <w:gridCol w:w="3685"/>
        <w:gridCol w:w="1700"/>
      </w:tblGrid>
      <w:tr w:rsidR="0069555C" w:rsidRPr="008C346B" w:rsidTr="004945DD">
        <w:tc>
          <w:tcPr>
            <w:tcW w:w="568" w:type="dxa"/>
          </w:tcPr>
          <w:p w:rsidR="0069555C" w:rsidRPr="008C346B" w:rsidRDefault="0069555C" w:rsidP="0069555C">
            <w:pPr>
              <w:widowControl w:val="0"/>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п/п</w:t>
            </w:r>
          </w:p>
        </w:tc>
        <w:tc>
          <w:tcPr>
            <w:tcW w:w="1418"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proofErr w:type="spellStart"/>
            <w:proofErr w:type="gramStart"/>
            <w:r w:rsidRPr="008C346B">
              <w:rPr>
                <w:rFonts w:ascii="Times New Roman" w:eastAsia="Times New Roman" w:hAnsi="Times New Roman" w:cs="Times New Roman"/>
                <w:b/>
                <w:bCs/>
                <w:sz w:val="24"/>
                <w:szCs w:val="24"/>
                <w:lang w:eastAsia="ru-RU"/>
              </w:rPr>
              <w:t>Струк-турный</w:t>
            </w:r>
            <w:proofErr w:type="spellEnd"/>
            <w:proofErr w:type="gramEnd"/>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элемент</w:t>
            </w:r>
          </w:p>
        </w:tc>
        <w:tc>
          <w:tcPr>
            <w:tcW w:w="3828" w:type="dxa"/>
          </w:tcPr>
          <w:p w:rsidR="0069555C" w:rsidRPr="008C346B" w:rsidRDefault="0069555C" w:rsidP="0069555C">
            <w:pPr>
              <w:widowControl w:val="0"/>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Редакция проекта</w:t>
            </w:r>
          </w:p>
        </w:tc>
        <w:tc>
          <w:tcPr>
            <w:tcW w:w="4111" w:type="dxa"/>
          </w:tcPr>
          <w:p w:rsidR="0069555C" w:rsidRPr="008C346B" w:rsidRDefault="0069555C" w:rsidP="0069555C">
            <w:pPr>
              <w:widowControl w:val="0"/>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Автор изменения</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или дополнения</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и его обоснование</w:t>
            </w:r>
          </w:p>
        </w:tc>
        <w:tc>
          <w:tcPr>
            <w:tcW w:w="1700"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Решение</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головного</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комитета.</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Обоснование</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(в случае</w:t>
            </w:r>
          </w:p>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непринятия)</w:t>
            </w:r>
          </w:p>
        </w:tc>
      </w:tr>
      <w:tr w:rsidR="0069555C" w:rsidRPr="008C346B" w:rsidTr="004945DD">
        <w:tc>
          <w:tcPr>
            <w:tcW w:w="568" w:type="dxa"/>
          </w:tcPr>
          <w:p w:rsidR="0069555C" w:rsidRPr="008C346B" w:rsidRDefault="0069555C" w:rsidP="0069555C">
            <w:pPr>
              <w:widowControl w:val="0"/>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1</w:t>
            </w:r>
          </w:p>
        </w:tc>
        <w:tc>
          <w:tcPr>
            <w:tcW w:w="1418"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2</w:t>
            </w:r>
          </w:p>
        </w:tc>
        <w:tc>
          <w:tcPr>
            <w:tcW w:w="3828"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3</w:t>
            </w:r>
          </w:p>
        </w:tc>
        <w:tc>
          <w:tcPr>
            <w:tcW w:w="4111"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4</w:t>
            </w:r>
          </w:p>
        </w:tc>
        <w:tc>
          <w:tcPr>
            <w:tcW w:w="3685"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5</w:t>
            </w:r>
          </w:p>
        </w:tc>
        <w:tc>
          <w:tcPr>
            <w:tcW w:w="1700" w:type="dxa"/>
          </w:tcPr>
          <w:p w:rsidR="0069555C" w:rsidRPr="008C346B" w:rsidRDefault="0069555C" w:rsidP="0069555C">
            <w:pPr>
              <w:widowControl w:val="0"/>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6</w:t>
            </w:r>
          </w:p>
        </w:tc>
      </w:tr>
      <w:tr w:rsidR="007C4CA1" w:rsidRPr="008C346B" w:rsidTr="004945DD">
        <w:tc>
          <w:tcPr>
            <w:tcW w:w="568" w:type="dxa"/>
          </w:tcPr>
          <w:p w:rsidR="007C4CA1" w:rsidRPr="008C346B" w:rsidRDefault="007C4CA1" w:rsidP="004945D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423</w:t>
            </w:r>
          </w:p>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проекта</w:t>
            </w:r>
          </w:p>
        </w:tc>
        <w:tc>
          <w:tcPr>
            <w:tcW w:w="3828" w:type="dxa"/>
          </w:tcPr>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423. Уменьшение дохода в виде выплат за счет средств государственного бюджета, подлежащего налогообложению у источника выплаты</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p>
          <w:p w:rsidR="007C4CA1" w:rsidRPr="008C346B" w:rsidRDefault="007C4CA1" w:rsidP="007C4CA1">
            <w:pPr>
              <w:ind w:firstLineChars="252" w:firstLine="60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7C4CA1" w:rsidRPr="008C346B" w:rsidRDefault="007C4CA1" w:rsidP="007C4CA1">
            <w:pPr>
              <w:ind w:firstLineChars="252" w:firstLine="60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Chars="252" w:firstLine="60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10) государственная адресная социальная помощь, пособия и компенсации, выплачиваемые </w:t>
            </w:r>
            <w:r w:rsidRPr="008C346B">
              <w:rPr>
                <w:rFonts w:ascii="Times New Roman" w:eastAsia="Calibri" w:hAnsi="Times New Roman" w:cs="Times New Roman"/>
                <w:b/>
                <w:sz w:val="24"/>
                <w:szCs w:val="24"/>
              </w:rPr>
              <w:t>за счет средств</w:t>
            </w:r>
            <w:r w:rsidRPr="008C346B">
              <w:rPr>
                <w:rFonts w:ascii="Times New Roman" w:eastAsia="Calibri" w:hAnsi="Times New Roman" w:cs="Times New Roman"/>
                <w:sz w:val="24"/>
                <w:szCs w:val="24"/>
              </w:rPr>
              <w:t xml:space="preserve"> бюджета, в размерах, </w:t>
            </w:r>
            <w:r w:rsidRPr="008C346B">
              <w:rPr>
                <w:rFonts w:ascii="Times New Roman" w:eastAsia="Calibri" w:hAnsi="Times New Roman" w:cs="Times New Roman"/>
                <w:sz w:val="24"/>
                <w:szCs w:val="24"/>
              </w:rPr>
              <w:lastRenderedPageBreak/>
              <w:t xml:space="preserve">установленных законодательством Республики Казахстан; </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eastAsia="Calibri" w:hAnsi="Times New Roman" w:cs="Times New Roman"/>
                <w:sz w:val="24"/>
                <w:szCs w:val="24"/>
              </w:rPr>
              <w:t>…</w:t>
            </w:r>
          </w:p>
        </w:tc>
        <w:tc>
          <w:tcPr>
            <w:tcW w:w="4111" w:type="dxa"/>
          </w:tcPr>
          <w:p w:rsidR="007C4CA1" w:rsidRPr="008C346B" w:rsidRDefault="007C4CA1" w:rsidP="007C4CA1">
            <w:pPr>
              <w:ind w:firstLineChars="252" w:firstLine="605"/>
              <w:contextualSpacing/>
              <w:jc w:val="both"/>
              <w:rPr>
                <w:rFonts w:ascii="Times New Roman" w:eastAsia="Calibri" w:hAnsi="Times New Roman" w:cs="Times New Roman"/>
                <w:bCs/>
                <w:sz w:val="24"/>
                <w:szCs w:val="24"/>
              </w:rPr>
            </w:pPr>
            <w:r w:rsidRPr="008C346B">
              <w:rPr>
                <w:rFonts w:ascii="Times New Roman" w:eastAsia="Calibri" w:hAnsi="Times New Roman" w:cs="Times New Roman"/>
                <w:b/>
                <w:bCs/>
                <w:sz w:val="24"/>
                <w:szCs w:val="24"/>
              </w:rPr>
              <w:lastRenderedPageBreak/>
              <w:t>в подпункте 10)</w:t>
            </w:r>
            <w:r w:rsidRPr="008C346B">
              <w:rPr>
                <w:rFonts w:ascii="Times New Roman" w:eastAsia="Calibri" w:hAnsi="Times New Roman" w:cs="Times New Roman"/>
                <w:bCs/>
                <w:sz w:val="24"/>
                <w:szCs w:val="24"/>
              </w:rPr>
              <w:t xml:space="preserve"> </w:t>
            </w:r>
            <w:r w:rsidRPr="008C346B">
              <w:rPr>
                <w:rFonts w:ascii="Times New Roman" w:eastAsia="Calibri" w:hAnsi="Times New Roman" w:cs="Times New Roman"/>
                <w:b/>
                <w:bCs/>
                <w:sz w:val="24"/>
                <w:szCs w:val="24"/>
              </w:rPr>
              <w:t>статьи 423 проекта</w:t>
            </w:r>
            <w:r w:rsidRPr="008C346B">
              <w:rPr>
                <w:rFonts w:ascii="Times New Roman" w:eastAsia="Calibri" w:hAnsi="Times New Roman" w:cs="Times New Roman"/>
                <w:b/>
                <w:bCs/>
                <w:i/>
                <w:sz w:val="24"/>
                <w:szCs w:val="24"/>
              </w:rPr>
              <w:t xml:space="preserve"> </w:t>
            </w:r>
            <w:r w:rsidRPr="008C346B">
              <w:rPr>
                <w:rFonts w:ascii="Times New Roman" w:eastAsia="Calibri" w:hAnsi="Times New Roman" w:cs="Times New Roman"/>
                <w:bCs/>
                <w:sz w:val="24"/>
                <w:szCs w:val="24"/>
              </w:rPr>
              <w:t xml:space="preserve">после слов </w:t>
            </w:r>
            <w:r w:rsidRPr="008C346B">
              <w:rPr>
                <w:rFonts w:ascii="Times New Roman" w:eastAsia="Calibri" w:hAnsi="Times New Roman" w:cs="Times New Roman"/>
                <w:b/>
                <w:bCs/>
                <w:sz w:val="24"/>
                <w:szCs w:val="24"/>
              </w:rPr>
              <w:t>«за счет средств»</w:t>
            </w:r>
            <w:r w:rsidRPr="008C346B">
              <w:rPr>
                <w:rFonts w:ascii="Times New Roman" w:eastAsia="Calibri" w:hAnsi="Times New Roman" w:cs="Times New Roman"/>
                <w:bCs/>
                <w:sz w:val="24"/>
                <w:szCs w:val="24"/>
              </w:rPr>
              <w:t xml:space="preserve"> дополнить словом </w:t>
            </w:r>
            <w:r w:rsidRPr="008C346B">
              <w:rPr>
                <w:rFonts w:ascii="Times New Roman" w:eastAsia="Calibri" w:hAnsi="Times New Roman" w:cs="Times New Roman"/>
                <w:b/>
                <w:bCs/>
                <w:sz w:val="24"/>
                <w:szCs w:val="24"/>
              </w:rPr>
              <w:t>«государственного»;</w:t>
            </w:r>
          </w:p>
          <w:p w:rsidR="007C4CA1" w:rsidRPr="008C346B" w:rsidRDefault="007C4CA1" w:rsidP="007C4CA1">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7C4CA1" w:rsidRPr="008C346B" w:rsidRDefault="007C4CA1" w:rsidP="007C4CA1">
            <w:pPr>
              <w:jc w:val="center"/>
              <w:rPr>
                <w:rFonts w:ascii="Times New Roman" w:eastAsia="Arial" w:hAnsi="Times New Roman" w:cs="Times New Roman"/>
                <w:b/>
                <w:sz w:val="24"/>
                <w:szCs w:val="24"/>
              </w:rPr>
            </w:pPr>
            <w:r w:rsidRPr="008C346B">
              <w:rPr>
                <w:rFonts w:ascii="Times New Roman" w:eastAsia="Arial" w:hAnsi="Times New Roman" w:cs="Times New Roman"/>
                <w:b/>
                <w:sz w:val="24"/>
                <w:szCs w:val="24"/>
              </w:rPr>
              <w:t xml:space="preserve">Отдел законодательства </w:t>
            </w:r>
          </w:p>
          <w:p w:rsidR="007C4CA1" w:rsidRPr="008C346B" w:rsidRDefault="007C4CA1" w:rsidP="007C4CA1">
            <w:pPr>
              <w:ind w:firstLineChars="252" w:firstLine="605"/>
              <w:contextualSpacing/>
              <w:jc w:val="both"/>
              <w:rPr>
                <w:rFonts w:ascii="Times New Roman" w:eastAsia="Calibri" w:hAnsi="Times New Roman" w:cs="Times New Roman"/>
                <w:b/>
                <w:bCs/>
                <w:sz w:val="24"/>
                <w:szCs w:val="24"/>
              </w:rPr>
            </w:pPr>
          </w:p>
          <w:p w:rsidR="007C4CA1" w:rsidRPr="008C346B" w:rsidRDefault="007C4CA1" w:rsidP="007C4CA1">
            <w:pPr>
              <w:ind w:firstLineChars="252" w:firstLine="605"/>
              <w:contextualSpacing/>
              <w:jc w:val="both"/>
              <w:rPr>
                <w:rFonts w:ascii="Times New Roman" w:eastAsia="Calibri" w:hAnsi="Times New Roman" w:cs="Times New Roman"/>
                <w:bCs/>
                <w:sz w:val="24"/>
                <w:szCs w:val="24"/>
              </w:rPr>
            </w:pPr>
            <w:proofErr w:type="spellStart"/>
            <w:r w:rsidRPr="008C346B">
              <w:rPr>
                <w:rFonts w:ascii="Times New Roman" w:eastAsia="Calibri" w:hAnsi="Times New Roman" w:cs="Times New Roman"/>
                <w:bCs/>
                <w:sz w:val="24"/>
                <w:szCs w:val="24"/>
              </w:rPr>
              <w:t>корреспондирование</w:t>
            </w:r>
            <w:proofErr w:type="spellEnd"/>
            <w:r w:rsidRPr="008C346B">
              <w:rPr>
                <w:rFonts w:ascii="Times New Roman" w:eastAsia="Calibri" w:hAnsi="Times New Roman" w:cs="Times New Roman"/>
                <w:bCs/>
                <w:sz w:val="24"/>
                <w:szCs w:val="24"/>
              </w:rPr>
              <w:t xml:space="preserve"> с заголовком статьи 423 проекта Кодекса;</w:t>
            </w:r>
          </w:p>
          <w:p w:rsidR="007C4CA1" w:rsidRPr="008C346B" w:rsidRDefault="007C4CA1" w:rsidP="007C4CA1">
            <w:pPr>
              <w:jc w:val="center"/>
              <w:rPr>
                <w:rFonts w:ascii="Times New Roman" w:eastAsia="Arial" w:hAnsi="Times New Roman" w:cs="Times New Roman"/>
                <w:b/>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424 проекта</w:t>
            </w:r>
          </w:p>
        </w:tc>
        <w:tc>
          <w:tcPr>
            <w:tcW w:w="3828" w:type="dxa"/>
          </w:tcPr>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424. Уменьшение дохода в виде безвозмездно полученного имущества, подлежащего налогообложению у источника выплаты</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p>
          <w:p w:rsidR="007C4CA1" w:rsidRPr="008C346B" w:rsidRDefault="007C4CA1" w:rsidP="007C4CA1">
            <w:pPr>
              <w:ind w:firstLineChars="252" w:firstLine="60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Доход в виде безвозмездно полученного имущества, подлежащий налогообложению у источника выплаты, уменьшается на следующие доходы: </w:t>
            </w:r>
          </w:p>
          <w:p w:rsidR="007C4CA1" w:rsidRPr="008C346B" w:rsidRDefault="007C4CA1" w:rsidP="007C4CA1">
            <w:pPr>
              <w:ind w:firstLineChars="252" w:firstLine="60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 стоимость имущества, полученного в виде благотворительной и спонсорской </w:t>
            </w:r>
            <w:r w:rsidRPr="008C346B">
              <w:rPr>
                <w:rFonts w:ascii="Times New Roman" w:eastAsia="Calibri" w:hAnsi="Times New Roman" w:cs="Times New Roman"/>
                <w:b/>
                <w:sz w:val="24"/>
                <w:szCs w:val="24"/>
              </w:rPr>
              <w:t>помощи;</w:t>
            </w:r>
          </w:p>
          <w:p w:rsidR="007C4CA1" w:rsidRPr="008C346B" w:rsidRDefault="007C4CA1" w:rsidP="007C4CA1">
            <w:pPr>
              <w:ind w:firstLineChars="252" w:firstLine="60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стоимость имущества, полученного в виде гуманитарной помощи.</w:t>
            </w:r>
          </w:p>
          <w:p w:rsidR="007C4CA1" w:rsidRPr="008C346B" w:rsidRDefault="007C4CA1" w:rsidP="007C4CA1">
            <w:pPr>
              <w:pStyle w:val="ad"/>
              <w:ind w:firstLine="142"/>
              <w:jc w:val="both"/>
              <w:rPr>
                <w:rFonts w:ascii="Times New Roman" w:eastAsia="Times New Roman" w:hAnsi="Times New Roman" w:cs="Times New Roman"/>
                <w:sz w:val="24"/>
                <w:szCs w:val="24"/>
                <w:lang w:eastAsia="ru-RU"/>
              </w:rPr>
            </w:pPr>
          </w:p>
        </w:tc>
        <w:tc>
          <w:tcPr>
            <w:tcW w:w="4111" w:type="dxa"/>
          </w:tcPr>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подпункт 1) статьи 424 проекта изложить в следующей редакции:</w:t>
            </w:r>
          </w:p>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стоимость имущества, полученного в виде благотворительной и спонсорской помощи, </w:t>
            </w:r>
            <w:r w:rsidRPr="008C346B">
              <w:rPr>
                <w:rFonts w:ascii="Times New Roman" w:eastAsia="Times New Roman" w:hAnsi="Times New Roman" w:cs="Times New Roman"/>
                <w:b/>
                <w:bCs/>
                <w:sz w:val="24"/>
                <w:szCs w:val="24"/>
                <w:lang w:eastAsia="ru-RU"/>
              </w:rPr>
              <w:t>а также благотворительной помощи и стипендий от фонда целевого капитала</w:t>
            </w:r>
            <w:r w:rsidRPr="008C346B">
              <w:rPr>
                <w:rFonts w:ascii="Times New Roman" w:eastAsia="Times New Roman" w:hAnsi="Times New Roman" w:cs="Times New Roman"/>
                <w:sz w:val="24"/>
                <w:szCs w:val="24"/>
                <w:lang w:eastAsia="ru-RU"/>
              </w:rPr>
              <w:t>;»;</w:t>
            </w:r>
          </w:p>
        </w:tc>
        <w:tc>
          <w:tcPr>
            <w:tcW w:w="3685" w:type="dxa"/>
          </w:tcPr>
          <w:p w:rsidR="007C4CA1" w:rsidRPr="008C346B" w:rsidRDefault="007C4CA1" w:rsidP="007C4CA1">
            <w:pPr>
              <w:pStyle w:val="ad"/>
              <w:ind w:firstLine="142"/>
              <w:jc w:val="center"/>
              <w:rPr>
                <w:rFonts w:ascii="Times New Roman" w:hAnsi="Times New Roman" w:cs="Times New Roman"/>
                <w:b/>
                <w:bCs/>
                <w:sz w:val="24"/>
                <w:szCs w:val="24"/>
              </w:rPr>
            </w:pPr>
            <w:r w:rsidRPr="008C346B">
              <w:rPr>
                <w:rFonts w:ascii="Times New Roman" w:hAnsi="Times New Roman" w:cs="Times New Roman"/>
                <w:b/>
                <w:bCs/>
                <w:sz w:val="24"/>
                <w:szCs w:val="24"/>
              </w:rPr>
              <w:t>депутат</w:t>
            </w:r>
          </w:p>
          <w:p w:rsidR="007C4CA1" w:rsidRPr="008C346B" w:rsidRDefault="007C4CA1" w:rsidP="007C4CA1">
            <w:pPr>
              <w:pStyle w:val="ad"/>
              <w:ind w:firstLine="142"/>
              <w:jc w:val="center"/>
              <w:rPr>
                <w:rFonts w:ascii="Times New Roman" w:hAnsi="Times New Roman" w:cs="Times New Roman"/>
                <w:b/>
                <w:bCs/>
                <w:sz w:val="24"/>
                <w:szCs w:val="24"/>
              </w:rPr>
            </w:pPr>
            <w:r w:rsidRPr="008C346B">
              <w:rPr>
                <w:rFonts w:ascii="Times New Roman" w:hAnsi="Times New Roman" w:cs="Times New Roman"/>
                <w:b/>
                <w:bCs/>
                <w:sz w:val="24"/>
                <w:szCs w:val="24"/>
              </w:rPr>
              <w:t>Н. Тау</w:t>
            </w:r>
          </w:p>
          <w:p w:rsidR="007C4CA1" w:rsidRPr="008C346B" w:rsidRDefault="007C4CA1" w:rsidP="007C4CA1">
            <w:pPr>
              <w:pStyle w:val="ad"/>
              <w:ind w:firstLine="142"/>
              <w:jc w:val="both"/>
              <w:rPr>
                <w:rFonts w:ascii="Times New Roman" w:hAnsi="Times New Roman" w:cs="Times New Roman"/>
                <w:b/>
                <w:bCs/>
                <w:sz w:val="24"/>
                <w:szCs w:val="24"/>
              </w:rPr>
            </w:pPr>
          </w:p>
          <w:p w:rsidR="007C4CA1" w:rsidRPr="008C346B" w:rsidRDefault="007C4CA1" w:rsidP="007C4CA1">
            <w:pPr>
              <w:pStyle w:val="ad"/>
              <w:ind w:firstLine="142"/>
              <w:jc w:val="both"/>
              <w:rPr>
                <w:rFonts w:ascii="Times New Roman" w:hAnsi="Times New Roman" w:cs="Times New Roman"/>
                <w:b/>
                <w:bCs/>
                <w:sz w:val="24"/>
                <w:szCs w:val="24"/>
              </w:rPr>
            </w:pPr>
            <w:r w:rsidRPr="008C346B">
              <w:rPr>
                <w:rFonts w:ascii="Times New Roman" w:hAnsi="Times New Roman" w:cs="Times New Roman"/>
                <w:b/>
                <w:bCs/>
                <w:sz w:val="24"/>
                <w:szCs w:val="24"/>
              </w:rPr>
              <w:t>Введение в действие с 1 января 2026 года.</w:t>
            </w:r>
          </w:p>
          <w:p w:rsidR="007C4CA1" w:rsidRPr="008C346B" w:rsidRDefault="007C4CA1" w:rsidP="007C4CA1">
            <w:pPr>
              <w:pStyle w:val="ad"/>
              <w:ind w:firstLine="142"/>
              <w:jc w:val="both"/>
              <w:rPr>
                <w:rFonts w:ascii="Times New Roman" w:hAnsi="Times New Roman" w:cs="Times New Roman"/>
                <w:sz w:val="24"/>
                <w:szCs w:val="24"/>
              </w:rPr>
            </w:pPr>
            <w:r w:rsidRPr="008C346B">
              <w:rPr>
                <w:rFonts w:ascii="Times New Roman" w:hAnsi="Times New Roman" w:cs="Times New Roman"/>
                <w:sz w:val="24"/>
                <w:szCs w:val="24"/>
              </w:rPr>
              <w:t>Внесение изменений в статью 424, касающуюся уменьшения дохода в виде безвозмездно полученного имущества, предусматривает расширение списка доходов, на которые можно уменьшить налогооблагаемую базу. Предлагается добавить в него благотворительную помощь и стипендии, предоставляемые фондами целевого капитала.</w:t>
            </w:r>
          </w:p>
          <w:p w:rsidR="007C4CA1" w:rsidRPr="008C346B" w:rsidRDefault="007C4CA1" w:rsidP="007C4CA1">
            <w:pPr>
              <w:pStyle w:val="ad"/>
              <w:ind w:firstLine="142"/>
              <w:jc w:val="both"/>
              <w:rPr>
                <w:rFonts w:ascii="Times New Roman" w:hAnsi="Times New Roman" w:cs="Times New Roman"/>
                <w:sz w:val="24"/>
                <w:szCs w:val="24"/>
              </w:rPr>
            </w:pPr>
            <w:r w:rsidRPr="008C346B">
              <w:rPr>
                <w:rFonts w:ascii="Times New Roman" w:hAnsi="Times New Roman" w:cs="Times New Roman"/>
                <w:sz w:val="24"/>
                <w:szCs w:val="24"/>
              </w:rPr>
              <w:t>Получатели помощи от фондов целевого капитала, включая стипендии для студентов и молодых специалистов, часто нуждаются в поддержке. Уменьшение налогооблагаемой базы для таких категорий граждан будет способствовать их финансовой стабильности и позволит им направить больше средств на образование или другие важные нужды.</w:t>
            </w:r>
          </w:p>
          <w:p w:rsidR="007C4CA1" w:rsidRPr="008C346B" w:rsidRDefault="007C4CA1" w:rsidP="007C4CA1">
            <w:pPr>
              <w:pStyle w:val="ad"/>
              <w:ind w:firstLine="142"/>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Включение благотворительной помощи и стипендий от целевых капиталов в перечень доходов, которые не подлежат налогообложению, существенно снизит налоговую нагрузку на физических лиц. Это станет дополнительным стимулом для получения помощи через </w:t>
            </w:r>
            <w:proofErr w:type="spellStart"/>
            <w:r w:rsidRPr="008C346B">
              <w:rPr>
                <w:rFonts w:ascii="Times New Roman" w:hAnsi="Times New Roman" w:cs="Times New Roman"/>
                <w:sz w:val="24"/>
                <w:szCs w:val="24"/>
              </w:rPr>
              <w:t>эндаумент</w:t>
            </w:r>
            <w:proofErr w:type="spellEnd"/>
            <w:r w:rsidRPr="008C346B">
              <w:rPr>
                <w:rFonts w:ascii="Times New Roman" w:hAnsi="Times New Roman" w:cs="Times New Roman"/>
                <w:sz w:val="24"/>
                <w:szCs w:val="24"/>
              </w:rPr>
              <w:t>-фонды и повысит их эффективность.</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Доработать</w:t>
            </w: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8C346B">
              <w:rPr>
                <w:rFonts w:ascii="Times New Roman" w:hAnsi="Times New Roman"/>
                <w:bCs/>
                <w:color w:val="000000"/>
                <w:sz w:val="24"/>
                <w:szCs w:val="24"/>
                <w:lang w:val="kk-KZ"/>
              </w:rPr>
              <w:t>подпункт 2)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7C4CA1" w:rsidRPr="008C346B" w:rsidRDefault="007C4CA1" w:rsidP="007C4CA1">
            <w:pPr>
              <w:ind w:firstLineChars="188" w:firstLine="451"/>
              <w:contextualSpacing/>
              <w:jc w:val="both"/>
              <w:rPr>
                <w:rFonts w:ascii="Times New Roman" w:eastAsia="Calibri" w:hAnsi="Times New Roman" w:cs="Times New Roman"/>
                <w:sz w:val="24"/>
                <w:szCs w:val="24"/>
              </w:rPr>
            </w:pP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7C4CA1" w:rsidRPr="008C346B" w:rsidRDefault="007C4CA1" w:rsidP="007C4CA1">
            <w:pPr>
              <w:ind w:firstLineChars="188" w:firstLine="451"/>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2) </w:t>
            </w:r>
            <w:proofErr w:type="spellStart"/>
            <w:r w:rsidRPr="008C346B">
              <w:rPr>
                <w:rFonts w:ascii="Times New Roman" w:eastAsia="Calibri" w:hAnsi="Times New Roman" w:cs="Times New Roman"/>
                <w:b/>
                <w:sz w:val="24"/>
                <w:szCs w:val="24"/>
              </w:rPr>
              <w:t>доходлица</w:t>
            </w:r>
            <w:proofErr w:type="spellEnd"/>
            <w:r w:rsidRPr="008C346B">
              <w:rPr>
                <w:rFonts w:ascii="Times New Roman" w:eastAsia="Calibri" w:hAnsi="Times New Roman" w:cs="Times New Roman"/>
                <w:b/>
                <w:sz w:val="24"/>
                <w:szCs w:val="24"/>
              </w:rPr>
              <w:t xml:space="preserve">, занимающегося личным подсобным хозяйством, а также его совершеннолетних членов семьи, учтенный в книге </w:t>
            </w:r>
            <w:proofErr w:type="spellStart"/>
            <w:r w:rsidRPr="008C346B">
              <w:rPr>
                <w:rFonts w:ascii="Times New Roman" w:eastAsia="Calibri" w:hAnsi="Times New Roman" w:cs="Times New Roman"/>
                <w:b/>
                <w:sz w:val="24"/>
                <w:szCs w:val="24"/>
              </w:rPr>
              <w:t>похозяйственного</w:t>
            </w:r>
            <w:proofErr w:type="spellEnd"/>
            <w:r w:rsidRPr="008C346B">
              <w:rPr>
                <w:rFonts w:ascii="Times New Roman" w:eastAsia="Calibri" w:hAnsi="Times New Roman" w:cs="Times New Roman"/>
                <w:b/>
                <w:sz w:val="24"/>
                <w:szCs w:val="24"/>
              </w:rPr>
              <w:t xml:space="preserve"> учета в качестве члена личного подсобного хозяйства - за год в пределах </w:t>
            </w:r>
            <w:r w:rsidRPr="008C346B">
              <w:rPr>
                <w:rFonts w:ascii="Times New Roman" w:eastAsia="Calibri" w:hAnsi="Times New Roman" w:cs="Times New Roman"/>
                <w:b/>
                <w:sz w:val="24"/>
                <w:szCs w:val="24"/>
              </w:rPr>
              <w:br/>
            </w:r>
            <w:r w:rsidRPr="008C346B">
              <w:rPr>
                <w:rFonts w:ascii="Times New Roman" w:eastAsia="Calibri" w:hAnsi="Times New Roman" w:cs="Times New Roman"/>
                <w:b/>
                <w:sz w:val="24"/>
                <w:szCs w:val="24"/>
              </w:rPr>
              <w:lastRenderedPageBreak/>
              <w:t xml:space="preserve">282-кратного размера месячного расчетного </w:t>
            </w:r>
            <w:proofErr w:type="spellStart"/>
            <w:r w:rsidRPr="008C346B">
              <w:rPr>
                <w:rFonts w:ascii="Times New Roman" w:eastAsia="Calibri" w:hAnsi="Times New Roman" w:cs="Times New Roman"/>
                <w:b/>
                <w:sz w:val="24"/>
                <w:szCs w:val="24"/>
              </w:rPr>
              <w:t>показателя,действующего</w:t>
            </w:r>
            <w:proofErr w:type="spellEnd"/>
            <w:r w:rsidRPr="008C346B">
              <w:rPr>
                <w:rFonts w:ascii="Times New Roman" w:eastAsia="Calibri" w:hAnsi="Times New Roman" w:cs="Times New Roman"/>
                <w:b/>
                <w:sz w:val="24"/>
                <w:szCs w:val="24"/>
              </w:rPr>
              <w:t xml:space="preserve"> на 1 января соответствующего финансового года.</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w:t>
            </w:r>
            <w:r w:rsidRPr="008C346B">
              <w:rPr>
                <w:rFonts w:ascii="Times New Roman" w:eastAsia="Calibri" w:hAnsi="Times New Roman" w:cs="Times New Roman"/>
                <w:b/>
                <w:sz w:val="24"/>
                <w:szCs w:val="24"/>
              </w:rPr>
              <w:lastRenderedPageBreak/>
              <w:t>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заявление на применение уменьшения;</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справку о наличии личного подсобного хозяйства в соответствии с законодательством Республики Казахстан;</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подтверждение местного исполнительного органа о наличии используемых в личном подсобном хозяйстве:</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земельного участка с указанием площади;</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домашних животных с указанием количества;</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домашних птиц с указанием количества.</w:t>
            </w:r>
          </w:p>
          <w:p w:rsidR="007C4CA1" w:rsidRPr="008C346B" w:rsidRDefault="007C4CA1" w:rsidP="007C4CA1">
            <w:pPr>
              <w:ind w:firstLineChars="188" w:firstLine="45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При этом документы представляются налоговому агенту не менее одного раза в календарный год, в котором применено такое освобождение;</w:t>
            </w:r>
          </w:p>
          <w:p w:rsidR="007C4CA1" w:rsidRPr="008C346B" w:rsidRDefault="007C4CA1" w:rsidP="007C4CA1">
            <w:pPr>
              <w:ind w:firstLineChars="188" w:firstLine="451"/>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3) выплаты на погребение физического лица в пределах 94-кратного размера МРП, действующего на 1 января соответствующего финансового года, произведенные налоговым агентом в течение календарного года при наличии справки о смерти или свидетельства о смерти физического лица;</w:t>
            </w:r>
          </w:p>
          <w:p w:rsidR="007C4CA1" w:rsidRPr="008C346B" w:rsidRDefault="007C4CA1" w:rsidP="007C4CA1">
            <w:pPr>
              <w:ind w:firstLineChars="188" w:firstLine="451"/>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left="57" w:right="57"/>
              <w:jc w:val="both"/>
              <w:rPr>
                <w:rFonts w:ascii="Times New Roman" w:hAnsi="Times New Roman"/>
                <w:b/>
                <w:bCs/>
                <w:color w:val="000000"/>
                <w:sz w:val="24"/>
                <w:szCs w:val="24"/>
                <w:lang w:val="kk-KZ"/>
              </w:rPr>
            </w:pPr>
            <w:r w:rsidRPr="008C346B">
              <w:rPr>
                <w:rFonts w:ascii="Times New Roman" w:hAnsi="Times New Roman"/>
                <w:b/>
                <w:bCs/>
                <w:color w:val="000000"/>
                <w:sz w:val="24"/>
                <w:szCs w:val="24"/>
                <w:lang w:val="kk-KZ"/>
              </w:rPr>
              <w:lastRenderedPageBreak/>
              <w:t xml:space="preserve">     подпункт 2) </w:t>
            </w:r>
            <w:r w:rsidRPr="008C346B">
              <w:rPr>
                <w:rFonts w:ascii="Times New Roman" w:hAnsi="Times New Roman"/>
                <w:bCs/>
                <w:color w:val="000000"/>
                <w:sz w:val="24"/>
                <w:szCs w:val="24"/>
                <w:lang w:val="kk-KZ"/>
              </w:rPr>
              <w:t>статьи 427 проекта</w:t>
            </w:r>
            <w:r w:rsidRPr="008C346B">
              <w:rPr>
                <w:rFonts w:ascii="Times New Roman" w:hAnsi="Times New Roman"/>
                <w:b/>
                <w:bCs/>
                <w:color w:val="000000"/>
                <w:sz w:val="24"/>
                <w:szCs w:val="24"/>
                <w:lang w:val="kk-KZ"/>
              </w:rPr>
              <w:t xml:space="preserve"> исключить;</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депутаты</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 xml:space="preserve">А. Баккожаев </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Дайрабаев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Ашимжанов</w:t>
            </w:r>
          </w:p>
          <w:p w:rsidR="007C4CA1" w:rsidRPr="008C346B" w:rsidRDefault="007C4CA1" w:rsidP="007C4CA1">
            <w:pPr>
              <w:jc w:val="both"/>
              <w:rPr>
                <w:rFonts w:ascii="Times New Roman" w:hAnsi="Times New Roman"/>
                <w:bCs/>
                <w:color w:val="000000"/>
                <w:sz w:val="24"/>
                <w:szCs w:val="24"/>
                <w:lang w:val="kk-KZ"/>
              </w:rPr>
            </w:pPr>
          </w:p>
          <w:p w:rsidR="007C4CA1" w:rsidRPr="008C346B" w:rsidRDefault="007C4CA1" w:rsidP="007C4CA1">
            <w:pPr>
              <w:jc w:val="both"/>
              <w:rPr>
                <w:rFonts w:ascii="Times New Roman" w:hAnsi="Times New Roman"/>
                <w:b/>
                <w:color w:val="000000"/>
                <w:sz w:val="24"/>
                <w:szCs w:val="24"/>
                <w:lang w:val="kk-KZ"/>
              </w:rPr>
            </w:pPr>
            <w:r w:rsidRPr="008C346B">
              <w:rPr>
                <w:rFonts w:ascii="Times New Roman" w:hAnsi="Times New Roman"/>
                <w:bCs/>
                <w:color w:val="000000"/>
                <w:sz w:val="24"/>
                <w:szCs w:val="24"/>
                <w:lang w:val="kk-KZ"/>
              </w:rPr>
              <w:t xml:space="preserve">     В связи с предлагаемыми поправками по исключению ЛПХ от налогообложения.</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подпункты 4) и 6) статьи 441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441. Необлагаемый оборот</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Необлагаемым оборотом является:</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оборот по реализации товаров, работ, услуг, освобожденный от налога на добавленную стоимость в соответствии с настоящим Кодексом;</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оборот по реализации товаров, работ, услуг, местом реализации которых не является Республика Казахстан.</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Если иное не установлено настоящей статьей, место реализации товаров, работ, услуг определяется в соответствии со статьей 450 настоящего Кодекса.</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Место реализации товаров, работ, услуг в государствах-членах ЕАЭС определяется в соответствии со статьей 506 настоящего Кодекса;</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3) оборот в виде остатков товаров, которые являются товарами, перечисленными в статье 465 настоящего Кодекса;</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4) обороты по деятельности, облагаемые налогом на игорный бизнес;</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5) обороты по реализации товаров, работ, услуг, по которым применяется специальный налоговый режим налогообложения;</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6) обороты по лотерейной деятельности.</w:t>
            </w:r>
          </w:p>
          <w:p w:rsidR="007C4CA1" w:rsidRPr="008C346B"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b/>
                <w:sz w:val="24"/>
                <w:szCs w:val="24"/>
              </w:rPr>
            </w:pPr>
            <w:r w:rsidRPr="008C346B">
              <w:rPr>
                <w:rFonts w:ascii="Times New Roman" w:hAnsi="Times New Roman" w:cs="Times New Roman"/>
                <w:b/>
                <w:sz w:val="24"/>
                <w:szCs w:val="24"/>
              </w:rPr>
              <w:lastRenderedPageBreak/>
              <w:t xml:space="preserve">подпункты 4) и 6) </w:t>
            </w:r>
            <w:r w:rsidRPr="008C346B">
              <w:rPr>
                <w:rFonts w:ascii="Times New Roman" w:hAnsi="Times New Roman" w:cs="Times New Roman"/>
                <w:sz w:val="24"/>
                <w:szCs w:val="24"/>
              </w:rPr>
              <w:t>статьи 441</w:t>
            </w:r>
            <w:r w:rsidRPr="008C346B">
              <w:rPr>
                <w:rFonts w:ascii="Times New Roman" w:hAnsi="Times New Roman" w:cs="Times New Roman"/>
                <w:b/>
                <w:sz w:val="24"/>
                <w:szCs w:val="24"/>
              </w:rPr>
              <w:t xml:space="preserve"> исключить;</w:t>
            </w:r>
          </w:p>
          <w:p w:rsidR="007C4CA1" w:rsidRPr="008C346B" w:rsidRDefault="007C4CA1" w:rsidP="007C4CA1">
            <w:pPr>
              <w:ind w:firstLine="284"/>
              <w:jc w:val="both"/>
              <w:rPr>
                <w:rFonts w:ascii="Times New Roman" w:hAnsi="Times New Roman" w:cs="Times New Roman"/>
                <w:b/>
                <w:sz w:val="24"/>
                <w:szCs w:val="24"/>
              </w:rPr>
            </w:pPr>
            <w:r w:rsidRPr="008C346B">
              <w:rPr>
                <w:rFonts w:ascii="Times New Roman" w:hAnsi="Times New Roman" w:cs="Times New Roman"/>
                <w:b/>
                <w:sz w:val="24"/>
                <w:szCs w:val="24"/>
              </w:rPr>
              <w:t> </w:t>
            </w: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Предоставить льготу игорному бизнесу по оплате НДС, тогда как высокотехнологичный бизнес как оказание медицинской помощи, а также жилье для граждан будет им облагаться, считаем недопустимым. </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Увеличение налогов за игорные столы незначительно, всего лишь в два раза, тогда как освобождение от НДС в 12% от всего оборота это колоссальная потеря для бюджета РК. </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lastRenderedPageBreak/>
              <w:t>Считаем данную льготу незаконной</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Относительно лотерейной деятельности также считаем необходимым отменить данную льготу.</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jc w:val="center"/>
              <w:rPr>
                <w:rFonts w:ascii="Times New Roman" w:hAnsi="Times New Roman"/>
                <w:bCs/>
                <w:color w:val="000000"/>
                <w:sz w:val="24"/>
                <w:szCs w:val="24"/>
                <w:lang w:val="kk-KZ"/>
              </w:rPr>
            </w:pPr>
            <w:r w:rsidRPr="008C346B">
              <w:rPr>
                <w:rFonts w:ascii="Times New Roman" w:hAnsi="Times New Roman"/>
                <w:bCs/>
                <w:color w:val="000000"/>
                <w:sz w:val="24"/>
                <w:szCs w:val="24"/>
                <w:lang w:val="kk-KZ"/>
              </w:rPr>
              <w:t>Подпункты 2), 31) и новый подпункт 31-1) статьи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453"/>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Статья 444. </w:t>
            </w:r>
            <w:proofErr w:type="spellStart"/>
            <w:r w:rsidRPr="008C346B">
              <w:rPr>
                <w:rFonts w:ascii="Times New Roman" w:eastAsia="Calibri" w:hAnsi="Times New Roman" w:cs="Times New Roman"/>
                <w:b/>
                <w:sz w:val="24"/>
                <w:szCs w:val="24"/>
              </w:rPr>
              <w:t>Оперции</w:t>
            </w:r>
            <w:proofErr w:type="spellEnd"/>
            <w:r w:rsidRPr="008C346B">
              <w:rPr>
                <w:rFonts w:ascii="Times New Roman" w:eastAsia="Calibri" w:hAnsi="Times New Roman" w:cs="Times New Roman"/>
                <w:b/>
                <w:sz w:val="24"/>
                <w:szCs w:val="24"/>
              </w:rPr>
              <w:t>, не являющиеся оборотом по реализации</w:t>
            </w:r>
          </w:p>
          <w:p w:rsidR="007C4CA1" w:rsidRPr="008C346B" w:rsidRDefault="007C4CA1" w:rsidP="007C4CA1">
            <w:pPr>
              <w:ind w:firstLine="453"/>
              <w:contextualSpacing/>
              <w:jc w:val="both"/>
              <w:rPr>
                <w:rFonts w:ascii="Times New Roman" w:eastAsia="Calibri" w:hAnsi="Times New Roman" w:cs="Times New Roman"/>
                <w:sz w:val="24"/>
                <w:szCs w:val="24"/>
              </w:rPr>
            </w:pP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Не являются оборотом по реализации следующие опер</w:t>
            </w:r>
            <w:r w:rsidRPr="008C346B">
              <w:rPr>
                <w:rFonts w:ascii="Times New Roman" w:eastAsia="Calibri" w:hAnsi="Times New Roman" w:cs="Times New Roman"/>
                <w:sz w:val="24"/>
                <w:szCs w:val="24"/>
                <w:lang w:val="kk-KZ"/>
              </w:rPr>
              <w:t>а</w:t>
            </w:r>
            <w:proofErr w:type="spellStart"/>
            <w:r w:rsidRPr="008C346B">
              <w:rPr>
                <w:rFonts w:ascii="Times New Roman" w:eastAsia="Calibri" w:hAnsi="Times New Roman" w:cs="Times New Roman"/>
                <w:sz w:val="24"/>
                <w:szCs w:val="24"/>
              </w:rPr>
              <w:t>ции</w:t>
            </w:r>
            <w:proofErr w:type="spellEnd"/>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передача акционеру, участнику, учредителю товара при распределении имущества:</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при ликвидации юридического лица или при уменьшении уставного капитала – в пределах </w:t>
            </w:r>
            <w:r w:rsidRPr="008C346B">
              <w:rPr>
                <w:rFonts w:ascii="Times New Roman" w:eastAsia="Calibri" w:hAnsi="Times New Roman" w:cs="Times New Roman"/>
                <w:sz w:val="24"/>
                <w:szCs w:val="24"/>
              </w:rPr>
              <w:lastRenderedPageBreak/>
              <w:t>размера оплаченного уставного капитала, приходящегося на долю участия, количество акций, на которые осуществляется уменьшение уставного капитала;</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при выкупе юридическим лицом у учредителя, участника доли участия или ее части в этом юридическом лице – в пределах размера оплаченного уставного капитала, приходящегося на выкупаемую долю участия;</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при выходе адвоката, являющегося </w:t>
            </w:r>
            <w:r w:rsidRPr="008C346B">
              <w:rPr>
                <w:rFonts w:ascii="Times New Roman" w:eastAsia="Calibri" w:hAnsi="Times New Roman" w:cs="Times New Roman"/>
                <w:b/>
                <w:sz w:val="24"/>
                <w:szCs w:val="24"/>
              </w:rPr>
              <w:t>учредителем</w:t>
            </w:r>
            <w:r w:rsidRPr="008C346B">
              <w:rPr>
                <w:rFonts w:ascii="Times New Roman" w:eastAsia="Calibri" w:hAnsi="Times New Roman" w:cs="Times New Roman"/>
                <w:sz w:val="24"/>
                <w:szCs w:val="24"/>
              </w:rPr>
              <w:t xml:space="preserve"> адвокатской конторы, из такой адвокатской конторы, при прекращении адвокатской деятельности через такую адвокатскую контору либо при ликвидации адвокатской конторы – в пределах стоимости имущества, переданного адвокатом, являющимся </w:t>
            </w:r>
            <w:r w:rsidRPr="008C346B">
              <w:rPr>
                <w:rFonts w:ascii="Times New Roman" w:eastAsia="Calibri" w:hAnsi="Times New Roman" w:cs="Times New Roman"/>
                <w:b/>
                <w:sz w:val="24"/>
                <w:szCs w:val="24"/>
              </w:rPr>
              <w:t xml:space="preserve">учредителем </w:t>
            </w:r>
            <w:r w:rsidRPr="008C346B">
              <w:rPr>
                <w:rFonts w:ascii="Times New Roman" w:eastAsia="Calibri" w:hAnsi="Times New Roman" w:cs="Times New Roman"/>
                <w:sz w:val="24"/>
                <w:szCs w:val="24"/>
              </w:rPr>
              <w:t>адвокатской конторы, в собственность такой адвокатской конторы;</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30) передача в качестве вклада адвокатской конторе имущества адвокатом, являющимся партнером такой адвокатской конторы; </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31) для адвокатской конторы оказание юридической помощи по договору об оказании юридической помощи, заключенному адвокатской конторой за счет и в интересах адвокатов, являющихся партнерами адвокатской конторы;</w:t>
            </w:r>
          </w:p>
          <w:p w:rsidR="007C4CA1" w:rsidRPr="008C346B" w:rsidRDefault="007C4CA1" w:rsidP="007C4CA1">
            <w:pPr>
              <w:ind w:firstLine="453"/>
              <w:contextualSpacing/>
              <w:jc w:val="both"/>
              <w:rPr>
                <w:rFonts w:ascii="Times New Roman" w:hAnsi="Times New Roman" w:cs="Times New Roman"/>
                <w:b/>
                <w:sz w:val="24"/>
                <w:szCs w:val="24"/>
              </w:rPr>
            </w:pPr>
            <w:r w:rsidRPr="008C346B">
              <w:rPr>
                <w:rFonts w:ascii="Times New Roman" w:hAnsi="Times New Roman" w:cs="Times New Roman"/>
                <w:b/>
                <w:sz w:val="24"/>
                <w:szCs w:val="24"/>
              </w:rPr>
              <w:t>31-1) отсутствует;</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32) для юридического лица, являющегося резидентом, - реализация товаров, работ, услуг, местом реализации которых не признается Республика Казахстан, структурным подразделением такого юридического лица, которое зарегистрировано на территории иностранного государства.</w:t>
            </w:r>
          </w:p>
          <w:p w:rsidR="007C4CA1" w:rsidRPr="008C346B" w:rsidRDefault="007C4CA1" w:rsidP="007C4CA1">
            <w:pPr>
              <w:contextualSpacing/>
              <w:jc w:val="both"/>
              <w:rPr>
                <w:rFonts w:ascii="Times New Roman" w:hAnsi="Times New Roman" w:cs="Times New Roman"/>
                <w:sz w:val="24"/>
                <w:szCs w:val="24"/>
              </w:rPr>
            </w:pPr>
          </w:p>
        </w:tc>
        <w:tc>
          <w:tcPr>
            <w:tcW w:w="4111" w:type="dxa"/>
          </w:tcPr>
          <w:p w:rsidR="007C4CA1" w:rsidRPr="008C346B" w:rsidRDefault="007C4CA1" w:rsidP="007C4CA1">
            <w:pPr>
              <w:ind w:firstLineChars="252" w:firstLine="605"/>
              <w:contextualSpacing/>
              <w:jc w:val="both"/>
              <w:rPr>
                <w:rFonts w:ascii="Times New Roman" w:hAnsi="Times New Roman" w:cs="Times New Roman"/>
                <w:sz w:val="24"/>
                <w:szCs w:val="24"/>
              </w:rPr>
            </w:pPr>
            <w:r w:rsidRPr="008C346B">
              <w:rPr>
                <w:rFonts w:ascii="Times New Roman" w:hAnsi="Times New Roman" w:cs="Times New Roman"/>
                <w:sz w:val="24"/>
                <w:szCs w:val="24"/>
              </w:rPr>
              <w:lastRenderedPageBreak/>
              <w:t>в статье 444 проекта:</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hAnsi="Times New Roman" w:cs="Times New Roman"/>
                <w:b/>
                <w:sz w:val="24"/>
                <w:szCs w:val="24"/>
              </w:rPr>
              <w:t>часть 3</w:t>
            </w:r>
            <w:r w:rsidRPr="008C346B">
              <w:rPr>
                <w:rFonts w:ascii="Times New Roman" w:hAnsi="Times New Roman" w:cs="Times New Roman"/>
                <w:sz w:val="24"/>
                <w:szCs w:val="24"/>
              </w:rPr>
              <w:t xml:space="preserve"> подпункта 2) изложить в следующей редакции:</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w:t>
            </w:r>
            <w:r w:rsidRPr="008C346B">
              <w:rPr>
                <w:rFonts w:ascii="Times New Roman" w:eastAsia="Calibri" w:hAnsi="Times New Roman" w:cs="Times New Roman"/>
                <w:sz w:val="24"/>
                <w:szCs w:val="24"/>
              </w:rPr>
              <w:t xml:space="preserve">при выходе адвоката, являющегося </w:t>
            </w:r>
            <w:r w:rsidRPr="008C346B">
              <w:rPr>
                <w:rFonts w:ascii="Times New Roman" w:eastAsia="Calibri" w:hAnsi="Times New Roman" w:cs="Times New Roman"/>
                <w:b/>
                <w:bCs/>
                <w:sz w:val="24"/>
                <w:szCs w:val="24"/>
              </w:rPr>
              <w:t>партнером</w:t>
            </w:r>
            <w:r w:rsidRPr="008C346B">
              <w:rPr>
                <w:rFonts w:ascii="Times New Roman" w:eastAsia="Calibri" w:hAnsi="Times New Roman" w:cs="Times New Roman"/>
                <w:sz w:val="24"/>
                <w:szCs w:val="24"/>
              </w:rPr>
              <w:t xml:space="preserve"> адвокатской конторы, из такой адвокатской конторы, при прекращении адвокатской деятельности через такую адвокатскую контору либо при ликвидации адвокатской конторы – в пределах стоимости имущества, переданного адвокатом, являющимся </w:t>
            </w:r>
            <w:r w:rsidRPr="008C346B">
              <w:rPr>
                <w:rFonts w:ascii="Times New Roman" w:eastAsia="Calibri" w:hAnsi="Times New Roman" w:cs="Times New Roman"/>
                <w:b/>
                <w:bCs/>
                <w:sz w:val="24"/>
                <w:szCs w:val="24"/>
              </w:rPr>
              <w:t>партнером</w:t>
            </w:r>
            <w:r w:rsidRPr="008C346B">
              <w:rPr>
                <w:rFonts w:ascii="Times New Roman" w:eastAsia="Calibri" w:hAnsi="Times New Roman" w:cs="Times New Roman"/>
                <w:sz w:val="24"/>
                <w:szCs w:val="24"/>
              </w:rPr>
              <w:t xml:space="preserve"> адвокатской конторы, в </w:t>
            </w:r>
            <w:r w:rsidRPr="008C346B">
              <w:rPr>
                <w:rFonts w:ascii="Times New Roman" w:eastAsia="Calibri" w:hAnsi="Times New Roman" w:cs="Times New Roman"/>
                <w:sz w:val="24"/>
                <w:szCs w:val="24"/>
              </w:rPr>
              <w:lastRenderedPageBreak/>
              <w:t>собственность такой адвокатской конторы;»;</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подпункт 31)</w:t>
            </w:r>
            <w:r w:rsidRPr="008C346B">
              <w:rPr>
                <w:rFonts w:ascii="Times New Roman" w:eastAsia="Calibri" w:hAnsi="Times New Roman" w:cs="Times New Roman"/>
                <w:sz w:val="24"/>
                <w:szCs w:val="24"/>
              </w:rPr>
              <w:t xml:space="preserve"> изложить в следующей редакции:</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«31) для адвокатской конторы оказание юридической помощи по договору об оказании юридической помощи, заключенному адвокатской </w:t>
            </w:r>
            <w:r w:rsidRPr="008C346B">
              <w:rPr>
                <w:rFonts w:ascii="Times New Roman" w:eastAsia="Calibri" w:hAnsi="Times New Roman" w:cs="Times New Roman"/>
                <w:sz w:val="24"/>
                <w:szCs w:val="24"/>
              </w:rPr>
              <w:lastRenderedPageBreak/>
              <w:t xml:space="preserve">конторой за счет и в интересах адвокатов, </w:t>
            </w:r>
            <w:r w:rsidRPr="008C346B">
              <w:rPr>
                <w:rFonts w:ascii="Times New Roman" w:eastAsia="Calibri" w:hAnsi="Times New Roman" w:cs="Times New Roman"/>
                <w:b/>
                <w:bCs/>
                <w:sz w:val="24"/>
                <w:szCs w:val="24"/>
              </w:rPr>
              <w:t>осуществляющих деятельность в адвокатской конторе</w:t>
            </w:r>
            <w:r w:rsidRPr="008C346B">
              <w:rPr>
                <w:rFonts w:ascii="Times New Roman" w:eastAsia="Calibri" w:hAnsi="Times New Roman" w:cs="Times New Roman"/>
                <w:sz w:val="24"/>
                <w:szCs w:val="24"/>
              </w:rPr>
              <w:t>;»;</w:t>
            </w:r>
          </w:p>
          <w:p w:rsidR="007C4CA1" w:rsidRPr="008C346B" w:rsidRDefault="007C4CA1" w:rsidP="007C4CA1">
            <w:pPr>
              <w:ind w:firstLineChars="252" w:firstLine="605"/>
              <w:contextualSpacing/>
              <w:jc w:val="both"/>
              <w:rPr>
                <w:rFonts w:ascii="Times New Roman" w:hAnsi="Times New Roman" w:cs="Times New Roman"/>
                <w:sz w:val="24"/>
                <w:szCs w:val="24"/>
              </w:rPr>
            </w:pPr>
            <w:r w:rsidRPr="008C346B">
              <w:rPr>
                <w:rFonts w:ascii="Times New Roman" w:hAnsi="Times New Roman" w:cs="Times New Roman"/>
                <w:sz w:val="24"/>
                <w:szCs w:val="24"/>
              </w:rPr>
              <w:t>дополнить подпунктом 31-1) следующего содержания:</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hAnsi="Times New Roman" w:cs="Times New Roman"/>
                <w:b/>
                <w:sz w:val="24"/>
                <w:szCs w:val="24"/>
              </w:rPr>
              <w:t>«31-1) взносы адвокатов в адвокатскую контору в целях обеспечения материальных, организационно-правовых и иных условий оказания юридической помощи</w:t>
            </w:r>
            <w:r w:rsidRPr="008C346B">
              <w:rPr>
                <w:rFonts w:ascii="Times New Roman" w:eastAsia="Calibri" w:hAnsi="Times New Roman" w:cs="Times New Roman"/>
                <w:sz w:val="24"/>
                <w:szCs w:val="24"/>
              </w:rPr>
              <w:t>;»;</w:t>
            </w:r>
          </w:p>
        </w:tc>
        <w:tc>
          <w:tcPr>
            <w:tcW w:w="3685" w:type="dxa"/>
          </w:tcPr>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8C346B">
              <w:rPr>
                <w:rFonts w:ascii="Times New Roman" w:eastAsia="Times New Roman" w:hAnsi="Times New Roman" w:cs="Times New Roman"/>
                <w:b/>
                <w:bCs/>
                <w:color w:val="000000"/>
                <w:sz w:val="24"/>
                <w:szCs w:val="24"/>
              </w:rPr>
              <w:lastRenderedPageBreak/>
              <w:t>депутаты</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Сайлаубай</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Сагандыкова</w:t>
            </w:r>
            <w:proofErr w:type="spellEnd"/>
            <w:r w:rsidRPr="008C346B">
              <w:rPr>
                <w:rFonts w:ascii="Times New Roman" w:eastAsia="Times New Roman" w:hAnsi="Times New Roman" w:cs="Times New Roman"/>
                <w:b/>
                <w:bCs/>
                <w:color w:val="000000"/>
                <w:sz w:val="24"/>
                <w:szCs w:val="24"/>
              </w:rPr>
              <w:t xml:space="preserve"> А.Б.</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Рахимжанов</w:t>
            </w:r>
            <w:proofErr w:type="spellEnd"/>
            <w:r w:rsidRPr="008C346B">
              <w:rPr>
                <w:rFonts w:ascii="Times New Roman" w:eastAsia="Times New Roman" w:hAnsi="Times New Roman" w:cs="Times New Roman"/>
                <w:b/>
                <w:bCs/>
                <w:color w:val="000000"/>
                <w:sz w:val="24"/>
                <w:szCs w:val="24"/>
              </w:rPr>
              <w:t xml:space="preserve"> А.Н.</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Ауесбаев</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jc w:val="both"/>
              <w:rPr>
                <w:rFonts w:ascii="Times New Roman" w:eastAsia="Times New Roman" w:hAnsi="Times New Roman" w:cs="Times New Roman"/>
                <w:b/>
                <w:bCs/>
                <w:sz w:val="24"/>
                <w:szCs w:val="24"/>
                <w:lang w:eastAsia="ru-RU"/>
              </w:rPr>
            </w:pP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Учредителями адвокатской конторы являются лица, учредившие (создавшие) контору. Партнерами адвокатской конторы могут стать не только учредители, но и другие </w:t>
            </w:r>
            <w:r w:rsidRPr="008C346B">
              <w:rPr>
                <w:rFonts w:ascii="Times New Roman" w:hAnsi="Times New Roman" w:cs="Times New Roman"/>
                <w:sz w:val="24"/>
                <w:szCs w:val="24"/>
              </w:rPr>
              <w:lastRenderedPageBreak/>
              <w:t xml:space="preserve">адвокаты, вступившие в его состав после ее создания.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В связи с этим требуется замена слова «учредитель» </w:t>
            </w:r>
            <w:proofErr w:type="gramStart"/>
            <w:r w:rsidRPr="008C346B">
              <w:rPr>
                <w:rFonts w:ascii="Times New Roman" w:hAnsi="Times New Roman" w:cs="Times New Roman"/>
                <w:sz w:val="24"/>
                <w:szCs w:val="24"/>
              </w:rPr>
              <w:t>на «партнер»</w:t>
            </w:r>
            <w:proofErr w:type="gramEnd"/>
            <w:r w:rsidRPr="008C346B">
              <w:rPr>
                <w:rFonts w:ascii="Times New Roman" w:hAnsi="Times New Roman" w:cs="Times New Roman"/>
                <w:sz w:val="24"/>
                <w:szCs w:val="24"/>
              </w:rPr>
              <w:t xml:space="preserve">, которое используется в статье 63 Закона «Об адвокатской деятельности и юридической помощи».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В составе адвокатской конторы могут осуществлять деятельность адвокаты, как передавшие в ее состав имущество и ставшие партнерами, так и не ставшие партнерами. Поэтому формулировка «являющихся партнерами адвокатской конторы» подлежит замене формулировкой «осуществляющих деятельность в адвокатской конторе».</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Адвокатская контора является некоммерческой организацией. Поэтому требуется конкретизация положений, исключающих из оборотов по реализации адвокатской конторы доходов, полученных в виде взносов адвокатов в адвокатскую контору. </w:t>
            </w:r>
          </w:p>
          <w:p w:rsidR="007C4CA1" w:rsidRPr="008C346B"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jc w:val="center"/>
              <w:rPr>
                <w:rFonts w:ascii="Times New Roman" w:hAnsi="Times New Roman"/>
                <w:bCs/>
                <w:color w:val="000000"/>
                <w:sz w:val="24"/>
                <w:szCs w:val="24"/>
                <w:lang w:val="kk-KZ"/>
              </w:rPr>
            </w:pPr>
            <w:r w:rsidRPr="008C346B">
              <w:rPr>
                <w:rFonts w:ascii="Times New Roman" w:hAnsi="Times New Roman"/>
                <w:bCs/>
                <w:color w:val="000000"/>
                <w:sz w:val="24"/>
                <w:szCs w:val="24"/>
                <w:lang w:val="kk-KZ"/>
              </w:rPr>
              <w:t>подпункт 28) статьи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453"/>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Статья 444. </w:t>
            </w:r>
            <w:proofErr w:type="spellStart"/>
            <w:r w:rsidRPr="008C346B">
              <w:rPr>
                <w:rFonts w:ascii="Times New Roman" w:eastAsia="Calibri" w:hAnsi="Times New Roman" w:cs="Times New Roman"/>
                <w:b/>
                <w:sz w:val="24"/>
                <w:szCs w:val="24"/>
              </w:rPr>
              <w:t>Оперции</w:t>
            </w:r>
            <w:proofErr w:type="spellEnd"/>
            <w:r w:rsidRPr="008C346B">
              <w:rPr>
                <w:rFonts w:ascii="Times New Roman" w:eastAsia="Calibri" w:hAnsi="Times New Roman" w:cs="Times New Roman"/>
                <w:b/>
                <w:sz w:val="24"/>
                <w:szCs w:val="24"/>
              </w:rPr>
              <w:t>, не являющиеся оборотом по реализации</w:t>
            </w:r>
          </w:p>
          <w:p w:rsidR="007C4CA1" w:rsidRPr="008C346B" w:rsidRDefault="007C4CA1" w:rsidP="007C4CA1">
            <w:pPr>
              <w:ind w:firstLine="453"/>
              <w:contextualSpacing/>
              <w:jc w:val="both"/>
              <w:rPr>
                <w:rFonts w:ascii="Times New Roman" w:eastAsia="Calibri" w:hAnsi="Times New Roman" w:cs="Times New Roman"/>
                <w:sz w:val="24"/>
                <w:szCs w:val="24"/>
              </w:rPr>
            </w:pP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Не являются оборотом по реализации следующие опер</w:t>
            </w:r>
            <w:r w:rsidRPr="008C346B">
              <w:rPr>
                <w:rFonts w:ascii="Times New Roman" w:eastAsia="Calibri" w:hAnsi="Times New Roman" w:cs="Times New Roman"/>
                <w:sz w:val="24"/>
                <w:szCs w:val="24"/>
                <w:lang w:val="kk-KZ"/>
              </w:rPr>
              <w:t>а</w:t>
            </w:r>
            <w:proofErr w:type="spellStart"/>
            <w:r w:rsidRPr="008C346B">
              <w:rPr>
                <w:rFonts w:ascii="Times New Roman" w:eastAsia="Calibri" w:hAnsi="Times New Roman" w:cs="Times New Roman"/>
                <w:sz w:val="24"/>
                <w:szCs w:val="24"/>
              </w:rPr>
              <w:t>ции</w:t>
            </w:r>
            <w:proofErr w:type="spellEnd"/>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передача имущества в качестве вклада в уставный капитал;</w:t>
            </w:r>
          </w:p>
          <w:p w:rsidR="007C4CA1" w:rsidRPr="008C346B" w:rsidRDefault="007C4CA1" w:rsidP="007C4CA1">
            <w:pPr>
              <w:ind w:firstLine="453"/>
              <w:contextualSpacing/>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28) передача имущества на безвозмездной основе государственному учреждению </w:t>
            </w:r>
            <w:r w:rsidRPr="008C346B">
              <w:rPr>
                <w:rFonts w:ascii="Times New Roman" w:eastAsia="Calibri" w:hAnsi="Times New Roman" w:cs="Times New Roman"/>
                <w:sz w:val="24"/>
                <w:szCs w:val="24"/>
              </w:rPr>
              <w:lastRenderedPageBreak/>
              <w:t>или государственному предприятию в соответствии с законодательством Республики Казахстан;</w:t>
            </w:r>
          </w:p>
          <w:p w:rsidR="007C4CA1" w:rsidRPr="008C346B" w:rsidRDefault="007C4CA1" w:rsidP="007C4CA1">
            <w:pPr>
              <w:ind w:firstLine="453"/>
              <w:contextualSpacing/>
              <w:jc w:val="both"/>
              <w:rPr>
                <w:rFonts w:ascii="Times New Roman" w:eastAsia="Calibri" w:hAnsi="Times New Roman" w:cs="Times New Roman"/>
                <w:sz w:val="28"/>
                <w:szCs w:val="28"/>
              </w:rPr>
            </w:pPr>
            <w:r w:rsidRPr="008C346B">
              <w:rPr>
                <w:rFonts w:ascii="Times New Roman" w:hAnsi="Times New Roman" w:cs="Times New Roman"/>
                <w:sz w:val="24"/>
                <w:szCs w:val="24"/>
              </w:rPr>
              <w:t>…</w:t>
            </w:r>
          </w:p>
        </w:tc>
        <w:tc>
          <w:tcPr>
            <w:tcW w:w="4111" w:type="dxa"/>
          </w:tcPr>
          <w:p w:rsidR="007C4CA1" w:rsidRPr="008C346B" w:rsidRDefault="007C4CA1" w:rsidP="007C4CA1">
            <w:pPr>
              <w:spacing w:line="276" w:lineRule="auto"/>
              <w:ind w:firstLine="595"/>
              <w:jc w:val="both"/>
              <w:rPr>
                <w:rFonts w:ascii="Times New Roman" w:hAnsi="Times New Roman" w:cs="Times New Roman"/>
                <w:bCs/>
                <w:sz w:val="24"/>
                <w:szCs w:val="24"/>
              </w:rPr>
            </w:pPr>
            <w:r w:rsidRPr="008C346B">
              <w:rPr>
                <w:rFonts w:ascii="Times New Roman" w:hAnsi="Times New Roman" w:cs="Times New Roman"/>
                <w:b/>
                <w:bCs/>
                <w:sz w:val="24"/>
                <w:szCs w:val="24"/>
              </w:rPr>
              <w:lastRenderedPageBreak/>
              <w:t>подпункт 28)</w:t>
            </w:r>
            <w:r w:rsidRPr="008C346B">
              <w:rPr>
                <w:rFonts w:ascii="Times New Roman" w:hAnsi="Times New Roman" w:cs="Times New Roman"/>
                <w:bCs/>
                <w:sz w:val="24"/>
                <w:szCs w:val="24"/>
              </w:rPr>
              <w:t xml:space="preserve"> пункта 1 статьи 444 проекта изложить в следующей редакции:</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hAnsi="Times New Roman" w:cs="Times New Roman"/>
                <w:sz w:val="24"/>
                <w:szCs w:val="24"/>
              </w:rPr>
              <w:t xml:space="preserve">«28) передача имущества, </w:t>
            </w:r>
            <w:r w:rsidRPr="008C346B">
              <w:rPr>
                <w:rFonts w:ascii="Times New Roman" w:hAnsi="Times New Roman" w:cs="Times New Roman"/>
                <w:b/>
                <w:sz w:val="24"/>
                <w:szCs w:val="24"/>
              </w:rPr>
              <w:t>оказание услуг, выполнение работ</w:t>
            </w:r>
            <w:r w:rsidRPr="008C346B">
              <w:rPr>
                <w:rFonts w:ascii="Times New Roman" w:hAnsi="Times New Roman" w:cs="Times New Roman"/>
                <w:sz w:val="24"/>
                <w:szCs w:val="24"/>
              </w:rPr>
              <w:t xml:space="preserve"> на безвозмездной основе государственному учреждению или государственному предприятию в соответствии с законодательством Республики Казахстан;»;</w:t>
            </w:r>
          </w:p>
        </w:tc>
        <w:tc>
          <w:tcPr>
            <w:tcW w:w="3685" w:type="dxa"/>
          </w:tcPr>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8C346B">
              <w:rPr>
                <w:rFonts w:ascii="Times New Roman" w:eastAsia="Times New Roman" w:hAnsi="Times New Roman" w:cs="Times New Roman"/>
                <w:b/>
                <w:bCs/>
                <w:color w:val="000000"/>
                <w:sz w:val="24"/>
                <w:szCs w:val="24"/>
              </w:rPr>
              <w:t>депутаты</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Сайлаубай</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Сагандыкова</w:t>
            </w:r>
            <w:proofErr w:type="spellEnd"/>
            <w:r w:rsidRPr="008C346B">
              <w:rPr>
                <w:rFonts w:ascii="Times New Roman" w:eastAsia="Times New Roman" w:hAnsi="Times New Roman" w:cs="Times New Roman"/>
                <w:b/>
                <w:bCs/>
                <w:color w:val="000000"/>
                <w:sz w:val="24"/>
                <w:szCs w:val="24"/>
              </w:rPr>
              <w:t xml:space="preserve"> А.Б.</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Рахимжанов</w:t>
            </w:r>
            <w:proofErr w:type="spellEnd"/>
            <w:r w:rsidRPr="008C346B">
              <w:rPr>
                <w:rFonts w:ascii="Times New Roman" w:eastAsia="Times New Roman" w:hAnsi="Times New Roman" w:cs="Times New Roman"/>
                <w:b/>
                <w:bCs/>
                <w:color w:val="000000"/>
                <w:sz w:val="24"/>
                <w:szCs w:val="24"/>
              </w:rPr>
              <w:t xml:space="preserve"> А.Н.</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Ауесбаев</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spacing w:before="240" w:line="276" w:lineRule="auto"/>
              <w:ind w:firstLine="320"/>
              <w:jc w:val="both"/>
              <w:rPr>
                <w:rFonts w:ascii="Times New Roman" w:hAnsi="Times New Roman" w:cs="Times New Roman"/>
                <w:sz w:val="24"/>
                <w:szCs w:val="24"/>
              </w:rPr>
            </w:pPr>
            <w:r w:rsidRPr="008C346B">
              <w:rPr>
                <w:rFonts w:ascii="Times New Roman" w:hAnsi="Times New Roman" w:cs="Times New Roman"/>
                <w:sz w:val="24"/>
                <w:szCs w:val="24"/>
              </w:rPr>
              <w:t xml:space="preserve">Необходимо дополнить </w:t>
            </w:r>
            <w:proofErr w:type="spellStart"/>
            <w:r w:rsidRPr="008C346B">
              <w:rPr>
                <w:rFonts w:ascii="Times New Roman" w:hAnsi="Times New Roman" w:cs="Times New Roman"/>
                <w:sz w:val="24"/>
                <w:szCs w:val="24"/>
              </w:rPr>
              <w:t>пп</w:t>
            </w:r>
            <w:proofErr w:type="spellEnd"/>
            <w:r w:rsidRPr="008C346B">
              <w:rPr>
                <w:rFonts w:ascii="Times New Roman" w:hAnsi="Times New Roman" w:cs="Times New Roman"/>
                <w:sz w:val="24"/>
                <w:szCs w:val="24"/>
              </w:rPr>
              <w:t xml:space="preserve"> 29) п. 1 услугами и работами, так как организации могут передавать не только имущество, но и передавать оказываемые услуги и </w:t>
            </w:r>
            <w:r w:rsidRPr="008C346B">
              <w:rPr>
                <w:rFonts w:ascii="Times New Roman" w:hAnsi="Times New Roman" w:cs="Times New Roman"/>
                <w:sz w:val="24"/>
                <w:szCs w:val="24"/>
              </w:rPr>
              <w:lastRenderedPageBreak/>
              <w:t>выполняемые работы на безвозмездной основе</w:t>
            </w:r>
          </w:p>
          <w:p w:rsidR="007C4CA1" w:rsidRPr="008C346B"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jc w:val="center"/>
              <w:rPr>
                <w:rFonts w:ascii="Times New Roman" w:hAnsi="Times New Roman"/>
                <w:bCs/>
                <w:color w:val="000000"/>
                <w:sz w:val="24"/>
                <w:szCs w:val="24"/>
                <w:lang w:val="kk-KZ"/>
              </w:rPr>
            </w:pPr>
            <w:r w:rsidRPr="008C346B">
              <w:rPr>
                <w:rFonts w:ascii="Times New Roman" w:hAnsi="Times New Roman"/>
                <w:bCs/>
                <w:color w:val="000000"/>
                <w:sz w:val="24"/>
                <w:szCs w:val="24"/>
                <w:lang w:val="kk-KZ"/>
              </w:rPr>
              <w:t>новый подпункт 33) статья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453"/>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Статья 444. </w:t>
            </w:r>
            <w:proofErr w:type="spellStart"/>
            <w:r w:rsidRPr="008C346B">
              <w:rPr>
                <w:rFonts w:ascii="Times New Roman" w:eastAsia="Calibri" w:hAnsi="Times New Roman" w:cs="Times New Roman"/>
                <w:b/>
                <w:sz w:val="24"/>
                <w:szCs w:val="24"/>
              </w:rPr>
              <w:t>Оперции</w:t>
            </w:r>
            <w:proofErr w:type="spellEnd"/>
            <w:r w:rsidRPr="008C346B">
              <w:rPr>
                <w:rFonts w:ascii="Times New Roman" w:eastAsia="Calibri" w:hAnsi="Times New Roman" w:cs="Times New Roman"/>
                <w:b/>
                <w:sz w:val="24"/>
                <w:szCs w:val="24"/>
              </w:rPr>
              <w:t>, не являющиеся оборотом по реализации</w:t>
            </w:r>
          </w:p>
          <w:p w:rsidR="007C4CA1" w:rsidRPr="008C346B" w:rsidRDefault="007C4CA1" w:rsidP="007C4CA1">
            <w:pPr>
              <w:ind w:firstLine="453"/>
              <w:contextualSpacing/>
              <w:jc w:val="both"/>
              <w:rPr>
                <w:rFonts w:ascii="Times New Roman" w:eastAsia="Calibri" w:hAnsi="Times New Roman" w:cs="Times New Roman"/>
                <w:sz w:val="24"/>
                <w:szCs w:val="24"/>
              </w:rPr>
            </w:pP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Не являются оборотом по реализации следующие опер</w:t>
            </w:r>
            <w:r w:rsidRPr="008C346B">
              <w:rPr>
                <w:rFonts w:ascii="Times New Roman" w:eastAsia="Calibri" w:hAnsi="Times New Roman" w:cs="Times New Roman"/>
                <w:sz w:val="24"/>
                <w:szCs w:val="24"/>
                <w:lang w:val="kk-KZ"/>
              </w:rPr>
              <w:t>а</w:t>
            </w:r>
            <w:proofErr w:type="spellStart"/>
            <w:r w:rsidRPr="008C346B">
              <w:rPr>
                <w:rFonts w:ascii="Times New Roman" w:eastAsia="Calibri" w:hAnsi="Times New Roman" w:cs="Times New Roman"/>
                <w:sz w:val="24"/>
                <w:szCs w:val="24"/>
              </w:rPr>
              <w:t>ции</w:t>
            </w:r>
            <w:proofErr w:type="spellEnd"/>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передача имущества в качестве вклада в уставный капитал;</w:t>
            </w:r>
          </w:p>
          <w:p w:rsidR="007C4CA1" w:rsidRPr="008C346B" w:rsidRDefault="007C4CA1" w:rsidP="007C4CA1">
            <w:pPr>
              <w:ind w:firstLine="453"/>
              <w:contextualSpacing/>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32) для юридического лица, являющегося резидентом, - реализация товаров, работ, услуг, местом реализации которых не признается Республика Казахстан, структурным подразделением такого юридического лица, которое зарегистрировано на территории иностранного государства.</w:t>
            </w:r>
          </w:p>
          <w:p w:rsidR="007C4CA1" w:rsidRPr="008C346B" w:rsidRDefault="007C4CA1" w:rsidP="007C4CA1">
            <w:pPr>
              <w:ind w:firstLine="453"/>
              <w:contextualSpacing/>
              <w:jc w:val="both"/>
              <w:rPr>
                <w:rFonts w:ascii="Times New Roman" w:eastAsia="Calibri" w:hAnsi="Times New Roman" w:cs="Times New Roman"/>
                <w:sz w:val="28"/>
                <w:szCs w:val="28"/>
              </w:rPr>
            </w:pPr>
            <w:r w:rsidRPr="008C346B">
              <w:rPr>
                <w:rFonts w:ascii="Times New Roman" w:hAnsi="Times New Roman" w:cs="Times New Roman"/>
                <w:b/>
                <w:sz w:val="24"/>
                <w:szCs w:val="24"/>
              </w:rPr>
              <w:t>33) отсутствует.</w:t>
            </w:r>
            <w:r w:rsidRPr="008C346B">
              <w:rPr>
                <w:rFonts w:ascii="Times New Roman" w:hAnsi="Times New Roman"/>
                <w:b/>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firstLine="455"/>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статью 444 проекта</w:t>
            </w:r>
            <w:r w:rsidRPr="008C346B">
              <w:rPr>
                <w:rFonts w:ascii="Times New Roman" w:hAnsi="Times New Roman"/>
                <w:b/>
                <w:bCs/>
                <w:color w:val="000000"/>
                <w:sz w:val="24"/>
                <w:szCs w:val="24"/>
                <w:lang w:val="kk-KZ"/>
              </w:rPr>
              <w:t xml:space="preserve"> дополнить подпунктом 33) </w:t>
            </w:r>
            <w:r w:rsidRPr="008C346B">
              <w:rPr>
                <w:rFonts w:ascii="Times New Roman" w:hAnsi="Times New Roman"/>
                <w:bCs/>
                <w:color w:val="000000"/>
                <w:sz w:val="24"/>
                <w:szCs w:val="24"/>
                <w:lang w:val="kk-KZ"/>
              </w:rPr>
              <w:t>следующего содержания:</w:t>
            </w:r>
          </w:p>
          <w:p w:rsidR="007C4CA1" w:rsidRPr="008C346B" w:rsidRDefault="007C4CA1" w:rsidP="007C4CA1">
            <w:pPr>
              <w:shd w:val="clear" w:color="auto" w:fill="FFFFFF"/>
              <w:ind w:firstLine="455"/>
              <w:jc w:val="both"/>
              <w:rPr>
                <w:rFonts w:ascii="Times New Roman" w:hAnsi="Times New Roman"/>
                <w:b/>
                <w:color w:val="000000"/>
                <w:sz w:val="24"/>
                <w:szCs w:val="24"/>
              </w:rPr>
            </w:pPr>
            <w:r w:rsidRPr="008C346B">
              <w:rPr>
                <w:rFonts w:ascii="Times New Roman" w:hAnsi="Times New Roman"/>
                <w:b/>
                <w:color w:val="000000"/>
                <w:sz w:val="24"/>
                <w:szCs w:val="24"/>
                <w:lang w:val="kk-KZ"/>
              </w:rPr>
              <w:t>«33) реализация социально значимых продовольственных товаров отечественного происхождения и используемого для их производства сельскохозяйственного сырья.»;</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депутаты</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А. Баккожаев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Дайрабаев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Ашимжанов</w:t>
            </w:r>
          </w:p>
          <w:p w:rsidR="007C4CA1" w:rsidRPr="008C346B" w:rsidRDefault="007C4CA1" w:rsidP="007C4CA1">
            <w:pPr>
              <w:jc w:val="both"/>
              <w:rPr>
                <w:rFonts w:ascii="Times New Roman" w:hAnsi="Times New Roman"/>
                <w:bCs/>
                <w:color w:val="000000"/>
                <w:sz w:val="24"/>
                <w:szCs w:val="24"/>
                <w:lang w:val="kk-KZ"/>
              </w:rPr>
            </w:pPr>
          </w:p>
          <w:p w:rsidR="007C4CA1" w:rsidRPr="008C346B" w:rsidRDefault="007C4CA1" w:rsidP="007C4CA1">
            <w:pPr>
              <w:jc w:val="both"/>
              <w:rPr>
                <w:rFonts w:ascii="Times New Roman" w:hAnsi="Times New Roman"/>
                <w:b/>
                <w:color w:val="000000"/>
                <w:sz w:val="24"/>
                <w:szCs w:val="24"/>
              </w:rPr>
            </w:pPr>
            <w:r w:rsidRPr="008C346B">
              <w:rPr>
                <w:rFonts w:ascii="Times New Roman" w:hAnsi="Times New Roman"/>
                <w:bCs/>
                <w:color w:val="000000"/>
                <w:sz w:val="24"/>
                <w:szCs w:val="24"/>
                <w:lang w:val="kk-KZ"/>
              </w:rPr>
              <w:t xml:space="preserve">      Поэтапное уменьшение субсидирования субъектов АПК (исключение господдержки с 2028 года) приведет к повышению цен на сельскохозяйственное сырье и производимые с их использованием социально значимые продовольственные товары. Кроме того, в период поэтапного уменьшения господдержки целесообразным было бы оставить субсидии, только для тех субъектов АПК, которые непосредственно связаны с производством СЗПТ. Следовательно, логическим продолжением было бы освобождение производителей СЗПТ и сырья от НДС, которое послужит эффективной и альтернативной мерой государственной поддержки. </w:t>
            </w:r>
            <w:r w:rsidRPr="008C346B">
              <w:rPr>
                <w:rFonts w:ascii="Times New Roman" w:hAnsi="Times New Roman"/>
                <w:bCs/>
                <w:color w:val="000000"/>
                <w:sz w:val="24"/>
                <w:szCs w:val="24"/>
                <w:lang w:val="kk-KZ"/>
              </w:rPr>
              <w:lastRenderedPageBreak/>
              <w:t xml:space="preserve">Также это послужит действенным механизмом сдерживания цен на продовольствие. При таком положении Правительство может гибко регулировать поддержку посредством расширения или сокращения перечня СЗПТ. </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2 статьи 445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445. Оборот по приобретению работ, услуг от нерезидента</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Если иное не предусмотрено пунктом 2 настоящей статьи, выполненные работы, оказанные услуги нерезидентом на возмездной основе, местом реализации которых признается Республика Казахстан, при приобретении их плательщиком налога на добавленную стоимость являются оборотом такого плательщика налога на добавленную стоимость по приобретению работ, услуг от нерезидента, который подлежит обложению налогом на добавленную стоимость в соответствии с настоящим Кодексом.</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2. Плательщик налога на добавленную стоимость по приобретенным работам, услугам от нерезидента, местом </w:t>
            </w:r>
            <w:r w:rsidRPr="008C346B">
              <w:rPr>
                <w:rFonts w:ascii="Times New Roman" w:eastAsia="Calibri" w:hAnsi="Times New Roman" w:cs="Times New Roman"/>
                <w:b/>
                <w:sz w:val="24"/>
                <w:szCs w:val="24"/>
              </w:rPr>
              <w:lastRenderedPageBreak/>
              <w:t>реализации которых признается Республика Казахстан, выписывает счет-фактуру в электронной форме в порядке, предусмотренном главой 49 настоящего Кодекса.</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b/>
                <w:sz w:val="24"/>
                <w:szCs w:val="24"/>
              </w:rPr>
            </w:pPr>
            <w:r w:rsidRPr="008C346B">
              <w:rPr>
                <w:rFonts w:ascii="Times New Roman" w:hAnsi="Times New Roman" w:cs="Times New Roman"/>
                <w:b/>
                <w:sz w:val="24"/>
                <w:szCs w:val="24"/>
              </w:rPr>
              <w:lastRenderedPageBreak/>
              <w:t xml:space="preserve">пункт 2 </w:t>
            </w:r>
            <w:r w:rsidRPr="008C346B">
              <w:rPr>
                <w:rFonts w:ascii="Times New Roman" w:hAnsi="Times New Roman" w:cs="Times New Roman"/>
                <w:sz w:val="24"/>
                <w:szCs w:val="24"/>
              </w:rPr>
              <w:t>статьи 445 проекта</w:t>
            </w:r>
            <w:r w:rsidRPr="008C346B">
              <w:rPr>
                <w:rFonts w:ascii="Times New Roman" w:hAnsi="Times New Roman" w:cs="Times New Roman"/>
                <w:b/>
                <w:sz w:val="24"/>
                <w:szCs w:val="24"/>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Введение обязанности выписывать счета-фактуры в электронной форме при приобретении работ, услуг от нерезидента, будет являться дополнительной административной нагрузкой для налогоплательщика.</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Отсутствие переходных положений, которые бы смягчили вступление в силу новых норм. Их немедленное применение создает риски для бизнеса, не успевшего перестроить свои процессы и может негативно сказаться на экономической активности компаний. Особенно уязвимыми могут оказаться малый и средний бизнес, для </w:t>
            </w:r>
            <w:r w:rsidRPr="008C346B">
              <w:rPr>
                <w:rFonts w:ascii="Times New Roman" w:hAnsi="Times New Roman" w:cs="Times New Roman"/>
                <w:sz w:val="24"/>
                <w:szCs w:val="24"/>
              </w:rPr>
              <w:lastRenderedPageBreak/>
              <w:t>которых это изменение станет дополнительным финансовым и организационным бременем.</w:t>
            </w:r>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spacing w:before="240" w:after="160"/>
              <w:ind w:firstLine="320"/>
              <w:jc w:val="both"/>
              <w:rPr>
                <w:rFonts w:ascii="Times New Roman" w:hAnsi="Times New Roman" w:cs="Times New Roman"/>
                <w:sz w:val="24"/>
                <w:szCs w:val="24"/>
              </w:rPr>
            </w:pPr>
            <w:r w:rsidRPr="008C346B">
              <w:rPr>
                <w:rFonts w:ascii="Times New Roman" w:hAnsi="Times New Roman" w:cs="Times New Roman"/>
                <w:sz w:val="24"/>
                <w:szCs w:val="24"/>
              </w:rPr>
              <w:t>ЭСФ выписанная согласно п. 2 ст. 441 не будет иметь смысла так как выписывается не нерезидентом, а налогоплательщиком -покупателем, который приобрел услугу, т.е. самому себе. К тому же это приведет к административной ответственности в случае несвоевременной выписки ЭСФ самому себе. При этом налогоплательщик сдает соответствующую налоговую отчетность за перечисленные услуги с отражением данных оборотов. Данные которые налогоплательщик указывает в своей налоговой отчетности достаточно для целей исчисления налога.</w:t>
            </w:r>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8C346B" w:rsidRDefault="007C4CA1" w:rsidP="007C4CA1">
            <w:pPr>
              <w:ind w:firstLine="742"/>
              <w:contextualSpacing/>
              <w:jc w:val="both"/>
              <w:rPr>
                <w:rFonts w:ascii="Times New Roman" w:eastAsia="Calibri" w:hAnsi="Times New Roman" w:cs="Times New Roman"/>
                <w:sz w:val="24"/>
                <w:szCs w:val="24"/>
              </w:rPr>
            </w:pPr>
          </w:p>
          <w:p w:rsidR="007C4CA1" w:rsidRPr="008C346B" w:rsidRDefault="007C4CA1" w:rsidP="007C4CA1">
            <w:pPr>
              <w:ind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8C346B" w:rsidRDefault="007C4CA1" w:rsidP="007C4CA1">
            <w:pPr>
              <w:ind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sz w:val="24"/>
                <w:szCs w:val="24"/>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8C346B">
              <w:rPr>
                <w:rFonts w:ascii="Times New Roman" w:eastAsia="Calibri" w:hAnsi="Times New Roman" w:cs="Times New Roman"/>
                <w:sz w:val="24"/>
                <w:szCs w:val="24"/>
              </w:rPr>
              <w:t>сурдотифлотехнику</w:t>
            </w:r>
            <w:proofErr w:type="spellEnd"/>
            <w:r w:rsidRPr="008C346B">
              <w:rPr>
                <w:rFonts w:ascii="Times New Roman" w:eastAsia="Calibri" w:hAnsi="Times New Roman" w:cs="Times New Roman"/>
                <w:sz w:val="24"/>
                <w:szCs w:val="24"/>
              </w:rPr>
              <w:t>, а также материалов и комплектующих для их производства</w:t>
            </w:r>
            <w:r w:rsidRPr="008C346B">
              <w:rPr>
                <w:rFonts w:ascii="Times New Roman" w:eastAsia="Calibri" w:hAnsi="Times New Roman" w:cs="Times New Roman"/>
                <w:b/>
                <w:sz w:val="24"/>
                <w:szCs w:val="24"/>
              </w:rPr>
              <w:t xml:space="preserve"> – в рамках гарантированного объема бесплатной медицинской помощи и обязательного медицинского страхования.</w:t>
            </w:r>
          </w:p>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w:t>
            </w:r>
          </w:p>
          <w:p w:rsidR="007C4CA1" w:rsidRPr="008C346B" w:rsidRDefault="007C4CA1" w:rsidP="007C4CA1">
            <w:pPr>
              <w:ind w:firstLine="742"/>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597"/>
              <w:jc w:val="both"/>
              <w:rPr>
                <w:rFonts w:ascii="Times New Roman" w:hAnsi="Times New Roman" w:cs="Times New Roman"/>
                <w:b/>
                <w:sz w:val="24"/>
                <w:szCs w:val="24"/>
              </w:rPr>
            </w:pPr>
            <w:r w:rsidRPr="008C346B">
              <w:rPr>
                <w:rFonts w:ascii="Times New Roman" w:hAnsi="Times New Roman" w:cs="Times New Roman"/>
                <w:b/>
                <w:sz w:val="24"/>
                <w:szCs w:val="24"/>
              </w:rPr>
              <w:lastRenderedPageBreak/>
              <w:t>подпункт 28)</w:t>
            </w:r>
            <w:r w:rsidRPr="008C346B">
              <w:rPr>
                <w:rFonts w:ascii="Times New Roman" w:hAnsi="Times New Roman" w:cs="Times New Roman"/>
                <w:sz w:val="24"/>
                <w:szCs w:val="24"/>
              </w:rPr>
              <w:t xml:space="preserve"> статьи 465 проекта </w:t>
            </w:r>
            <w:r w:rsidRPr="008C346B">
              <w:rPr>
                <w:rFonts w:ascii="Times New Roman" w:hAnsi="Times New Roman" w:cs="Times New Roman"/>
                <w:b/>
                <w:sz w:val="24"/>
                <w:szCs w:val="24"/>
              </w:rPr>
              <w:t>изложить в следующей редакции:</w:t>
            </w:r>
          </w:p>
          <w:p w:rsidR="007C4CA1" w:rsidRPr="008C346B" w:rsidRDefault="007C4CA1" w:rsidP="007C4CA1">
            <w:pPr>
              <w:ind w:firstLine="597"/>
              <w:jc w:val="both"/>
              <w:rPr>
                <w:rFonts w:ascii="Times New Roman" w:hAnsi="Times New Roman" w:cs="Times New Roman"/>
                <w:b/>
                <w:sz w:val="24"/>
                <w:szCs w:val="24"/>
              </w:rPr>
            </w:pPr>
            <w:r w:rsidRPr="008C346B">
              <w:rPr>
                <w:rFonts w:ascii="Times New Roman" w:hAnsi="Times New Roman" w:cs="Times New Roman"/>
                <w:b/>
                <w:sz w:val="24"/>
                <w:szCs w:val="24"/>
              </w:rPr>
              <w:t xml:space="preserve">«28) </w:t>
            </w:r>
            <w:hyperlink r:id="rId8">
              <w:r w:rsidRPr="008C346B">
                <w:rPr>
                  <w:rFonts w:ascii="Times New Roman" w:hAnsi="Times New Roman" w:cs="Times New Roman"/>
                  <w:b/>
                  <w:sz w:val="24"/>
                  <w:szCs w:val="24"/>
                </w:rPr>
                <w:t>лекарственных средств</w:t>
              </w:r>
            </w:hyperlink>
            <w:r w:rsidRPr="008C346B">
              <w:rPr>
                <w:rFonts w:ascii="Times New Roman" w:hAnsi="Times New Roman" w:cs="Times New Roman"/>
                <w:b/>
                <w:sz w:val="24"/>
                <w:szCs w:val="24"/>
              </w:rPr>
              <w:t xml:space="preserve"> любых форм, в том числе </w:t>
            </w:r>
            <w:r w:rsidRPr="008C346B">
              <w:rPr>
                <w:rFonts w:ascii="Times New Roman" w:hAnsi="Times New Roman" w:cs="Times New Roman"/>
                <w:b/>
                <w:sz w:val="24"/>
                <w:szCs w:val="24"/>
              </w:rPr>
              <w:lastRenderedPageBreak/>
              <w:t xml:space="preserve">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8C346B">
              <w:rPr>
                <w:rFonts w:ascii="Times New Roman" w:hAnsi="Times New Roman" w:cs="Times New Roman"/>
                <w:b/>
                <w:sz w:val="24"/>
                <w:szCs w:val="24"/>
              </w:rPr>
              <w:t>сурдотифлотехнику</w:t>
            </w:r>
            <w:proofErr w:type="spellEnd"/>
            <w:r w:rsidRPr="008C346B">
              <w:rPr>
                <w:rFonts w:ascii="Times New Roman" w:hAnsi="Times New Roman" w:cs="Times New Roman"/>
                <w:b/>
                <w:sz w:val="24"/>
                <w:szCs w:val="24"/>
              </w:rPr>
              <w:t>, а также материалов и комплектующих для их производства;»;</w:t>
            </w:r>
          </w:p>
          <w:p w:rsidR="007C4CA1" w:rsidRPr="008C346B" w:rsidRDefault="007C4CA1" w:rsidP="007C4CA1">
            <w:pPr>
              <w:ind w:firstLine="59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454"/>
              <w:jc w:val="center"/>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А. </w:t>
            </w:r>
            <w:proofErr w:type="spellStart"/>
            <w:r w:rsidRPr="008C346B">
              <w:rPr>
                <w:rFonts w:ascii="Times New Roman" w:eastAsia="Calibri" w:hAnsi="Times New Roman" w:cs="Times New Roman"/>
                <w:b/>
                <w:sz w:val="24"/>
                <w:szCs w:val="24"/>
              </w:rPr>
              <w:t>Аймагамбетов</w:t>
            </w:r>
            <w:proofErr w:type="spellEnd"/>
          </w:p>
          <w:p w:rsidR="007C4CA1" w:rsidRPr="008C346B" w:rsidRDefault="007C4CA1" w:rsidP="007C4CA1">
            <w:pPr>
              <w:ind w:firstLine="454"/>
              <w:jc w:val="center"/>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К. </w:t>
            </w:r>
            <w:proofErr w:type="spellStart"/>
            <w:r w:rsidRPr="008C346B">
              <w:rPr>
                <w:rFonts w:ascii="Times New Roman" w:eastAsia="Calibri" w:hAnsi="Times New Roman" w:cs="Times New Roman"/>
                <w:b/>
                <w:sz w:val="24"/>
                <w:szCs w:val="24"/>
              </w:rPr>
              <w:t>Абден</w:t>
            </w:r>
            <w:proofErr w:type="spellEnd"/>
          </w:p>
          <w:p w:rsidR="007C4CA1" w:rsidRPr="008C346B" w:rsidRDefault="007C4CA1" w:rsidP="007C4CA1">
            <w:pPr>
              <w:widowControl w:val="0"/>
              <w:jc w:val="both"/>
              <w:rPr>
                <w:rFonts w:ascii="Times New Roman" w:eastAsia="Times New Roman" w:hAnsi="Times New Roman" w:cs="Times New Roman"/>
                <w:sz w:val="24"/>
                <w:szCs w:val="24"/>
                <w:lang w:val="kk-KZ" w:eastAsia="ru-RU"/>
              </w:rPr>
            </w:pPr>
          </w:p>
          <w:p w:rsidR="007C4CA1" w:rsidRPr="008C346B" w:rsidRDefault="007C4CA1" w:rsidP="007C4CA1">
            <w:pPr>
              <w:ind w:firstLine="284"/>
              <w:jc w:val="center"/>
              <w:rPr>
                <w:rFonts w:ascii="Times New Roman" w:hAnsi="Times New Roman" w:cs="Times New Roman"/>
                <w:i/>
                <w:sz w:val="24"/>
                <w:szCs w:val="24"/>
              </w:rPr>
            </w:pPr>
            <w:r w:rsidRPr="008C346B">
              <w:rPr>
                <w:rFonts w:ascii="Times New Roman" w:hAnsi="Times New Roman" w:cs="Times New Roman"/>
                <w:i/>
                <w:sz w:val="24"/>
                <w:szCs w:val="24"/>
              </w:rPr>
              <w:t xml:space="preserve">Обоснование депутатов Е. </w:t>
            </w:r>
            <w:proofErr w:type="spellStart"/>
            <w:r w:rsidRPr="008C346B">
              <w:rPr>
                <w:rFonts w:ascii="Times New Roman" w:hAnsi="Times New Roman" w:cs="Times New Roman"/>
                <w:i/>
                <w:sz w:val="24"/>
                <w:szCs w:val="24"/>
              </w:rPr>
              <w:t>Сатыбалдин</w:t>
            </w:r>
            <w:proofErr w:type="spellEnd"/>
            <w:r w:rsidRPr="008C346B">
              <w:rPr>
                <w:rFonts w:ascii="Times New Roman" w:hAnsi="Times New Roman" w:cs="Times New Roman"/>
                <w:i/>
                <w:sz w:val="24"/>
                <w:szCs w:val="24"/>
              </w:rPr>
              <w:t xml:space="preserve">, Н. </w:t>
            </w:r>
            <w:proofErr w:type="spellStart"/>
            <w:r w:rsidRPr="008C346B">
              <w:rPr>
                <w:rFonts w:ascii="Times New Roman" w:hAnsi="Times New Roman" w:cs="Times New Roman"/>
                <w:i/>
                <w:sz w:val="24"/>
                <w:szCs w:val="24"/>
              </w:rPr>
              <w:t>Сайлаубай</w:t>
            </w:r>
            <w:proofErr w:type="spellEnd"/>
            <w:r w:rsidRPr="008C346B">
              <w:rPr>
                <w:rFonts w:ascii="Times New Roman" w:hAnsi="Times New Roman" w:cs="Times New Roman"/>
                <w:i/>
                <w:sz w:val="24"/>
                <w:szCs w:val="24"/>
              </w:rPr>
              <w:t xml:space="preserve">, А. </w:t>
            </w:r>
            <w:proofErr w:type="spellStart"/>
            <w:r w:rsidRPr="008C346B">
              <w:rPr>
                <w:rFonts w:ascii="Times New Roman" w:hAnsi="Times New Roman" w:cs="Times New Roman"/>
                <w:i/>
                <w:sz w:val="24"/>
                <w:szCs w:val="24"/>
              </w:rPr>
              <w:t>Рақымжанов</w:t>
            </w:r>
            <w:proofErr w:type="spellEnd"/>
            <w:r w:rsidRPr="008C346B">
              <w:rPr>
                <w:rFonts w:ascii="Times New Roman" w:hAnsi="Times New Roman" w:cs="Times New Roman"/>
                <w:i/>
                <w:sz w:val="24"/>
                <w:szCs w:val="24"/>
              </w:rPr>
              <w:t xml:space="preserve">, Н. </w:t>
            </w:r>
            <w:proofErr w:type="spellStart"/>
            <w:r w:rsidRPr="008C346B">
              <w:rPr>
                <w:rFonts w:ascii="Times New Roman" w:hAnsi="Times New Roman" w:cs="Times New Roman"/>
                <w:i/>
                <w:sz w:val="24"/>
                <w:szCs w:val="24"/>
              </w:rPr>
              <w:t>Ауесбаев</w:t>
            </w:r>
            <w:proofErr w:type="spellEnd"/>
            <w:r w:rsidRPr="008C346B">
              <w:rPr>
                <w:rFonts w:ascii="Times New Roman" w:hAnsi="Times New Roman" w:cs="Times New Roman"/>
                <w:i/>
                <w:sz w:val="24"/>
                <w:szCs w:val="24"/>
              </w:rPr>
              <w:t xml:space="preserve">, А. </w:t>
            </w:r>
            <w:proofErr w:type="spellStart"/>
            <w:r w:rsidRPr="008C346B">
              <w:rPr>
                <w:rFonts w:ascii="Times New Roman" w:hAnsi="Times New Roman" w:cs="Times New Roman"/>
                <w:i/>
                <w:sz w:val="24"/>
                <w:szCs w:val="24"/>
              </w:rPr>
              <w:t>Сағандықова</w:t>
            </w:r>
            <w:proofErr w:type="spellEnd"/>
          </w:p>
          <w:p w:rsidR="007C4CA1" w:rsidRPr="008C346B" w:rsidRDefault="007C4CA1" w:rsidP="007C4CA1">
            <w:pPr>
              <w:widowControl w:val="0"/>
              <w:jc w:val="center"/>
              <w:rPr>
                <w:rFonts w:ascii="Times New Roman" w:eastAsia="Times New Roman" w:hAnsi="Times New Roman" w:cs="Times New Roman"/>
                <w:b/>
                <w:i/>
                <w:sz w:val="24"/>
                <w:szCs w:val="24"/>
                <w:lang w:val="kk-KZ" w:eastAsia="ru-RU"/>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8C346B">
              <w:rPr>
                <w:rFonts w:ascii="Times New Roman" w:hAnsi="Times New Roman" w:cs="Times New Roman"/>
                <w:sz w:val="24"/>
                <w:szCs w:val="24"/>
              </w:rPr>
              <w:t>собственности</w:t>
            </w:r>
            <w:proofErr w:type="gramEnd"/>
            <w:r w:rsidRPr="008C346B">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w:t>
            </w:r>
            <w:r w:rsidRPr="008C346B">
              <w:rPr>
                <w:rFonts w:ascii="Times New Roman" w:hAnsi="Times New Roman" w:cs="Times New Roman"/>
                <w:sz w:val="24"/>
                <w:szCs w:val="24"/>
              </w:rPr>
              <w:lastRenderedPageBreak/>
              <w:t>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color w:val="FFFF00"/>
                <w:sz w:val="24"/>
                <w:szCs w:val="24"/>
              </w:rPr>
              <w:t xml:space="preserve">          </w:t>
            </w:r>
            <w:r w:rsidRPr="008C346B">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             Контроль со стороны налоговых органов:</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В этом случае необходимо разработать меры по проверке </w:t>
            </w:r>
            <w:r w:rsidRPr="008C346B">
              <w:rPr>
                <w:rFonts w:ascii="Times New Roman" w:hAnsi="Times New Roman" w:cs="Times New Roman"/>
                <w:sz w:val="24"/>
                <w:szCs w:val="24"/>
              </w:rPr>
              <w:lastRenderedPageBreak/>
              <w:t>правильности начисления и уплаты НДС, в том числе требования к документальному подтверждению оборотов по реализации данной продукции.</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7C4CA1" w:rsidRPr="008C346B" w:rsidRDefault="007C4CA1" w:rsidP="007C4CA1">
            <w:pPr>
              <w:widowControl w:val="0"/>
              <w:jc w:val="center"/>
              <w:rPr>
                <w:rFonts w:ascii="Times New Roman" w:eastAsia="Times New Roman" w:hAnsi="Times New Roman" w:cs="Times New Roman"/>
                <w:b/>
                <w:i/>
                <w:sz w:val="24"/>
                <w:szCs w:val="24"/>
                <w:lang w:eastAsia="ru-RU"/>
              </w:rPr>
            </w:pPr>
          </w:p>
          <w:p w:rsidR="007C4CA1" w:rsidRPr="008C346B" w:rsidRDefault="007C4CA1" w:rsidP="007C4CA1">
            <w:pPr>
              <w:widowControl w:val="0"/>
              <w:jc w:val="center"/>
              <w:rPr>
                <w:rFonts w:ascii="Times New Roman" w:eastAsia="Times New Roman" w:hAnsi="Times New Roman" w:cs="Times New Roman"/>
                <w:b/>
                <w:i/>
                <w:sz w:val="24"/>
                <w:szCs w:val="24"/>
                <w:lang w:val="kk-KZ" w:eastAsia="ru-RU"/>
              </w:rPr>
            </w:pPr>
          </w:p>
          <w:p w:rsidR="007C4CA1" w:rsidRPr="008C346B" w:rsidRDefault="007C4CA1" w:rsidP="007C4CA1">
            <w:pPr>
              <w:widowControl w:val="0"/>
              <w:jc w:val="center"/>
              <w:rPr>
                <w:rFonts w:ascii="Times New Roman" w:eastAsia="Times New Roman" w:hAnsi="Times New Roman" w:cs="Times New Roman"/>
                <w:i/>
                <w:sz w:val="24"/>
                <w:szCs w:val="24"/>
                <w:lang w:val="kk-KZ" w:eastAsia="ru-RU"/>
              </w:rPr>
            </w:pPr>
            <w:r w:rsidRPr="008C346B">
              <w:rPr>
                <w:rFonts w:ascii="Times New Roman" w:eastAsia="Times New Roman" w:hAnsi="Times New Roman" w:cs="Times New Roman"/>
                <w:i/>
                <w:sz w:val="24"/>
                <w:szCs w:val="24"/>
                <w:lang w:val="kk-KZ" w:eastAsia="ru-RU"/>
              </w:rPr>
              <w:t>Обоснование</w:t>
            </w:r>
          </w:p>
          <w:p w:rsidR="007C4CA1" w:rsidRPr="008C346B" w:rsidRDefault="007C4CA1" w:rsidP="007C4CA1">
            <w:pPr>
              <w:widowControl w:val="0"/>
              <w:jc w:val="center"/>
              <w:rPr>
                <w:rFonts w:ascii="Times New Roman" w:eastAsia="Times New Roman" w:hAnsi="Times New Roman" w:cs="Times New Roman"/>
                <w:i/>
                <w:sz w:val="24"/>
                <w:szCs w:val="24"/>
                <w:lang w:val="kk-KZ" w:eastAsia="ru-RU"/>
              </w:rPr>
            </w:pPr>
            <w:r w:rsidRPr="008C346B">
              <w:rPr>
                <w:rFonts w:ascii="Times New Roman" w:eastAsia="Times New Roman" w:hAnsi="Times New Roman" w:cs="Times New Roman"/>
                <w:i/>
                <w:sz w:val="24"/>
                <w:szCs w:val="24"/>
                <w:lang w:val="kk-KZ" w:eastAsia="ru-RU"/>
              </w:rPr>
              <w:t>депутата</w:t>
            </w:r>
          </w:p>
          <w:p w:rsidR="007C4CA1" w:rsidRPr="008C346B" w:rsidRDefault="007C4CA1" w:rsidP="007C4CA1">
            <w:pPr>
              <w:widowControl w:val="0"/>
              <w:jc w:val="center"/>
              <w:rPr>
                <w:rFonts w:ascii="Times New Roman" w:eastAsia="Times New Roman" w:hAnsi="Times New Roman" w:cs="Times New Roman"/>
                <w:i/>
                <w:sz w:val="24"/>
                <w:szCs w:val="24"/>
                <w:lang w:val="kk-KZ" w:eastAsia="ru-RU"/>
              </w:rPr>
            </w:pPr>
            <w:r w:rsidRPr="008C346B">
              <w:rPr>
                <w:rFonts w:ascii="Times New Roman" w:eastAsia="Times New Roman" w:hAnsi="Times New Roman" w:cs="Times New Roman"/>
                <w:i/>
                <w:sz w:val="24"/>
                <w:szCs w:val="24"/>
                <w:lang w:val="kk-KZ" w:eastAsia="ru-RU"/>
              </w:rPr>
              <w:t>А. Аймагамбетова</w:t>
            </w:r>
          </w:p>
          <w:p w:rsidR="007C4CA1" w:rsidRPr="008C346B" w:rsidRDefault="007C4CA1" w:rsidP="007C4CA1">
            <w:pPr>
              <w:widowControl w:val="0"/>
              <w:jc w:val="both"/>
              <w:rPr>
                <w:rFonts w:ascii="Times New Roman" w:eastAsia="Times New Roman" w:hAnsi="Times New Roman" w:cs="Times New Roman"/>
                <w:sz w:val="24"/>
                <w:szCs w:val="24"/>
                <w:lang w:val="kk-KZ" w:eastAsia="ru-RU"/>
              </w:rPr>
            </w:pPr>
          </w:p>
          <w:p w:rsidR="007C4CA1" w:rsidRPr="008C346B" w:rsidRDefault="007C4CA1" w:rsidP="007C4CA1">
            <w:pPr>
              <w:widowControl w:val="0"/>
              <w:ind w:firstLine="456"/>
              <w:jc w:val="both"/>
              <w:rPr>
                <w:rFonts w:ascii="Times New Roman" w:eastAsia="Times New Roman" w:hAnsi="Times New Roman" w:cs="Times New Roman"/>
                <w:sz w:val="24"/>
                <w:szCs w:val="24"/>
                <w:lang w:val="kk-KZ" w:eastAsia="ru-RU"/>
              </w:rPr>
            </w:pPr>
            <w:r w:rsidRPr="008C346B">
              <w:rPr>
                <w:rFonts w:ascii="Times New Roman" w:eastAsia="Times New Roman" w:hAnsi="Times New Roman" w:cs="Times New Roman"/>
                <w:sz w:val="24"/>
                <w:szCs w:val="24"/>
                <w:lang w:val="kk-KZ" w:eastAsia="ru-RU"/>
              </w:rPr>
              <w:t xml:space="preserve">Введение НДС на лекарственные средства, медицинские изделия и др изделия медицинского назначения, закупаемые частными организациями и физическими лицами вне ГОБМП и ОСМС,  неизбежно приведут к удорожанию цен на лекарственные средства и медицинские изделия в аптеках, организациях оказывающих медицинские, реабилитационные, абилитационные услуги, осуществляющих ввоз и реализацию различных протезов, сурдотифлотехнику и др. Рост </w:t>
            </w:r>
            <w:r w:rsidRPr="008C346B">
              <w:rPr>
                <w:rFonts w:ascii="Times New Roman" w:eastAsia="Times New Roman" w:hAnsi="Times New Roman" w:cs="Times New Roman"/>
                <w:sz w:val="24"/>
                <w:szCs w:val="24"/>
                <w:lang w:val="kk-KZ" w:eastAsia="ru-RU"/>
              </w:rPr>
              <w:lastRenderedPageBreak/>
              <w:t>цен может вызвать социальную напряженность среди населения.</w:t>
            </w:r>
          </w:p>
          <w:p w:rsidR="007C4CA1" w:rsidRPr="008C346B" w:rsidRDefault="007C4CA1" w:rsidP="007C4CA1">
            <w:pPr>
              <w:widowControl w:val="0"/>
              <w:ind w:firstLine="456"/>
              <w:jc w:val="both"/>
              <w:rPr>
                <w:rFonts w:ascii="Times New Roman" w:eastAsia="Times New Roman" w:hAnsi="Times New Roman" w:cs="Times New Roman"/>
                <w:sz w:val="24"/>
                <w:szCs w:val="24"/>
                <w:lang w:val="kk-KZ" w:eastAsia="ru-RU"/>
              </w:rPr>
            </w:pPr>
            <w:r w:rsidRPr="008C346B">
              <w:rPr>
                <w:rFonts w:ascii="Times New Roman" w:eastAsia="Times New Roman" w:hAnsi="Times New Roman" w:cs="Times New Roman"/>
                <w:sz w:val="24"/>
                <w:szCs w:val="24"/>
                <w:lang w:val="kk-KZ" w:eastAsia="ru-RU"/>
              </w:rPr>
              <w:t>В связи с этим предлагается вернуть действующую норму Налогового кодекса.</w:t>
            </w:r>
          </w:p>
          <w:p w:rsidR="007C4CA1" w:rsidRPr="008C346B" w:rsidRDefault="007C4CA1" w:rsidP="007C4CA1">
            <w:pPr>
              <w:widowControl w:val="0"/>
              <w:ind w:firstLine="456"/>
              <w:jc w:val="both"/>
              <w:rPr>
                <w:rFonts w:ascii="Times New Roman" w:eastAsia="Times New Roman" w:hAnsi="Times New Roman" w:cs="Times New Roman"/>
                <w:sz w:val="24"/>
                <w:szCs w:val="24"/>
                <w:lang w:val="kk-KZ" w:eastAsia="ru-RU"/>
              </w:rPr>
            </w:pPr>
            <w:r w:rsidRPr="008C346B">
              <w:rPr>
                <w:rFonts w:ascii="Times New Roman" w:eastAsia="Times New Roman" w:hAnsi="Times New Roman" w:cs="Times New Roman"/>
                <w:sz w:val="24"/>
                <w:szCs w:val="24"/>
                <w:lang w:val="kk-KZ" w:eastAsia="ru-RU"/>
              </w:rPr>
              <w:t xml:space="preserve">При этом необходимо отметить, что </w:t>
            </w:r>
          </w:p>
          <w:p w:rsidR="007C4CA1" w:rsidRPr="008C346B" w:rsidRDefault="007C4CA1" w:rsidP="007C4CA1">
            <w:pPr>
              <w:widowControl w:val="0"/>
              <w:ind w:firstLine="456"/>
              <w:jc w:val="both"/>
              <w:rPr>
                <w:rFonts w:ascii="Times New Roman" w:eastAsia="Times New Roman" w:hAnsi="Times New Roman" w:cs="Times New Roman"/>
                <w:sz w:val="24"/>
                <w:szCs w:val="24"/>
                <w:lang w:val="kk-KZ" w:eastAsia="ru-RU"/>
              </w:rPr>
            </w:pPr>
            <w:r w:rsidRPr="008C346B">
              <w:rPr>
                <w:rFonts w:ascii="Times New Roman" w:eastAsia="Times New Roman" w:hAnsi="Times New Roman" w:cs="Times New Roman"/>
                <w:sz w:val="24"/>
                <w:szCs w:val="24"/>
                <w:lang w:val="kk-KZ" w:eastAsia="ru-RU"/>
              </w:rPr>
              <w:t>Лекарственные средства и медицинские изделия относятся к категории социально-значимых товаров и цены на них регулируются государством. Предельные цены на ЛС/МИ, утверждаются приказом Министерством здравоохранения РК как в рамках ГОБМП/ОСМС, так и в оптовом и розничном сегменте.</w:t>
            </w:r>
          </w:p>
          <w:p w:rsidR="007C4CA1" w:rsidRPr="008C346B" w:rsidRDefault="007C4CA1" w:rsidP="007C4CA1">
            <w:pPr>
              <w:widowControl w:val="0"/>
              <w:ind w:firstLine="456"/>
              <w:jc w:val="both"/>
              <w:rPr>
                <w:rFonts w:ascii="Times New Roman" w:eastAsia="Times New Roman" w:hAnsi="Times New Roman" w:cs="Times New Roman"/>
                <w:sz w:val="24"/>
                <w:szCs w:val="24"/>
                <w:lang w:val="kk-KZ" w:eastAsia="ru-RU"/>
              </w:rPr>
            </w:pPr>
          </w:p>
          <w:p w:rsidR="007C4CA1" w:rsidRPr="008C346B" w:rsidRDefault="007C4CA1" w:rsidP="007C4CA1">
            <w:pPr>
              <w:ind w:left="28" w:firstLine="454"/>
              <w:jc w:val="center"/>
              <w:rPr>
                <w:rFonts w:ascii="Times New Roman" w:eastAsia="Calibri" w:hAnsi="Times New Roman" w:cs="Times New Roman"/>
                <w:i/>
                <w:sz w:val="24"/>
                <w:szCs w:val="24"/>
              </w:rPr>
            </w:pPr>
            <w:r w:rsidRPr="008C346B">
              <w:rPr>
                <w:rFonts w:ascii="Times New Roman" w:eastAsia="Calibri" w:hAnsi="Times New Roman" w:cs="Times New Roman"/>
                <w:i/>
                <w:sz w:val="24"/>
                <w:szCs w:val="24"/>
              </w:rPr>
              <w:t>Обоснование депутата</w:t>
            </w:r>
          </w:p>
          <w:p w:rsidR="007C4CA1" w:rsidRPr="008C346B" w:rsidRDefault="007C4CA1" w:rsidP="007C4CA1">
            <w:pPr>
              <w:ind w:left="28" w:firstLine="454"/>
              <w:jc w:val="center"/>
              <w:rPr>
                <w:rFonts w:ascii="Times New Roman" w:eastAsia="Calibri" w:hAnsi="Times New Roman" w:cs="Times New Roman"/>
                <w:i/>
                <w:sz w:val="24"/>
                <w:szCs w:val="24"/>
              </w:rPr>
            </w:pPr>
            <w:r w:rsidRPr="008C346B">
              <w:rPr>
                <w:rFonts w:ascii="Times New Roman" w:eastAsia="Calibri" w:hAnsi="Times New Roman" w:cs="Times New Roman"/>
                <w:i/>
                <w:sz w:val="24"/>
                <w:szCs w:val="24"/>
              </w:rPr>
              <w:t xml:space="preserve">К. </w:t>
            </w:r>
            <w:proofErr w:type="spellStart"/>
            <w:r w:rsidRPr="008C346B">
              <w:rPr>
                <w:rFonts w:ascii="Times New Roman" w:eastAsia="Calibri" w:hAnsi="Times New Roman" w:cs="Times New Roman"/>
                <w:i/>
                <w:sz w:val="24"/>
                <w:szCs w:val="24"/>
              </w:rPr>
              <w:t>Абден</w:t>
            </w:r>
            <w:proofErr w:type="spellEnd"/>
          </w:p>
          <w:p w:rsidR="007C4CA1" w:rsidRPr="008C346B" w:rsidRDefault="007C4CA1" w:rsidP="007C4CA1">
            <w:pPr>
              <w:ind w:left="28" w:firstLine="454"/>
              <w:jc w:val="center"/>
              <w:rPr>
                <w:rFonts w:ascii="Times New Roman" w:eastAsia="Calibri" w:hAnsi="Times New Roman" w:cs="Times New Roman"/>
                <w:b/>
                <w:i/>
                <w:sz w:val="24"/>
                <w:szCs w:val="24"/>
              </w:rPr>
            </w:pPr>
          </w:p>
          <w:p w:rsidR="007C4CA1" w:rsidRPr="008C346B" w:rsidRDefault="007C4CA1" w:rsidP="007C4CA1">
            <w:pPr>
              <w:spacing w:after="160" w:line="259" w:lineRule="auto"/>
              <w:ind w:left="31" w:firstLine="456"/>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Введение НДС на обороты лекарственных средств и медицинских изделий </w:t>
            </w:r>
            <w:r w:rsidRPr="008C346B">
              <w:rPr>
                <w:rFonts w:ascii="Times New Roman" w:eastAsia="Calibri" w:hAnsi="Times New Roman" w:cs="Times New Roman"/>
                <w:i/>
                <w:sz w:val="24"/>
                <w:szCs w:val="24"/>
              </w:rPr>
              <w:t>(далее –ЛС/МИ)</w:t>
            </w:r>
            <w:r w:rsidRPr="008C346B">
              <w:rPr>
                <w:rFonts w:ascii="Times New Roman" w:eastAsia="Calibri" w:hAnsi="Times New Roman" w:cs="Times New Roman"/>
                <w:b/>
                <w:sz w:val="24"/>
                <w:szCs w:val="24"/>
              </w:rPr>
              <w:t xml:space="preserve"> приведет к:</w:t>
            </w:r>
          </w:p>
          <w:p w:rsidR="007C4CA1" w:rsidRPr="008C346B" w:rsidRDefault="007C4CA1" w:rsidP="007C4CA1">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росту цен на ЛС/МИ в оптовом и розничном сегментах</w:t>
            </w:r>
            <w:r w:rsidRPr="008C346B">
              <w:rPr>
                <w:rFonts w:ascii="Times New Roman" w:eastAsia="Calibri" w:hAnsi="Times New Roman" w:cs="Times New Roman"/>
                <w:sz w:val="24"/>
                <w:szCs w:val="24"/>
              </w:rPr>
              <w:t xml:space="preserve"> в среднем на </w:t>
            </w:r>
            <w:r w:rsidRPr="008C346B">
              <w:rPr>
                <w:rFonts w:ascii="Times New Roman" w:eastAsia="Calibri" w:hAnsi="Times New Roman" w:cs="Times New Roman"/>
                <w:b/>
                <w:sz w:val="24"/>
                <w:szCs w:val="24"/>
              </w:rPr>
              <w:t>40%</w:t>
            </w:r>
            <w:r w:rsidRPr="008C346B">
              <w:rPr>
                <w:rFonts w:ascii="Times New Roman" w:eastAsia="Calibri" w:hAnsi="Times New Roman" w:cs="Times New Roman"/>
                <w:sz w:val="24"/>
                <w:szCs w:val="24"/>
              </w:rPr>
              <w:t xml:space="preserve"> при введении НДС </w:t>
            </w:r>
            <w:r w:rsidRPr="008C346B">
              <w:rPr>
                <w:rFonts w:ascii="Times New Roman" w:eastAsia="Calibri" w:hAnsi="Times New Roman" w:cs="Times New Roman"/>
                <w:b/>
                <w:sz w:val="24"/>
                <w:szCs w:val="24"/>
              </w:rPr>
              <w:t>12%</w:t>
            </w:r>
            <w:r w:rsidRPr="008C346B">
              <w:rPr>
                <w:rFonts w:ascii="Times New Roman" w:eastAsia="Calibri" w:hAnsi="Times New Roman" w:cs="Times New Roman"/>
                <w:sz w:val="24"/>
                <w:szCs w:val="24"/>
              </w:rPr>
              <w:t xml:space="preserve">. При этом необходимо отметить, что ЛС/МИ относятся к категории </w:t>
            </w:r>
            <w:r w:rsidRPr="008C346B">
              <w:rPr>
                <w:rFonts w:ascii="Times New Roman" w:eastAsia="Calibri" w:hAnsi="Times New Roman" w:cs="Times New Roman"/>
                <w:sz w:val="24"/>
                <w:szCs w:val="24"/>
              </w:rPr>
              <w:lastRenderedPageBreak/>
              <w:t xml:space="preserve">социально-значимых товаров и цены на ЛС/МИ подвержены полному </w:t>
            </w:r>
            <w:r w:rsidRPr="008C346B">
              <w:rPr>
                <w:rFonts w:ascii="Times New Roman" w:eastAsia="Calibri" w:hAnsi="Times New Roman" w:cs="Times New Roman"/>
                <w:b/>
                <w:sz w:val="24"/>
                <w:szCs w:val="24"/>
              </w:rPr>
              <w:t xml:space="preserve">государственному регулированию, </w:t>
            </w:r>
            <w:r w:rsidRPr="008C346B">
              <w:rPr>
                <w:rFonts w:ascii="Times New Roman" w:eastAsia="Calibri" w:hAnsi="Times New Roman" w:cs="Times New Roman"/>
                <w:sz w:val="24"/>
                <w:szCs w:val="24"/>
              </w:rPr>
              <w:t>как в рамках ГОБМП/ОСМС, так и в оптовом и розничном сегменте;</w:t>
            </w:r>
          </w:p>
          <w:p w:rsidR="007C4CA1" w:rsidRPr="008C346B" w:rsidRDefault="007C4CA1" w:rsidP="007C4CA1">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дефициту ЛС/МИ</w:t>
            </w:r>
            <w:r w:rsidRPr="008C346B">
              <w:rPr>
                <w:rFonts w:ascii="Times New Roman" w:eastAsia="Calibri" w:hAnsi="Times New Roman" w:cs="Times New Roman"/>
                <w:sz w:val="24"/>
                <w:szCs w:val="24"/>
              </w:rPr>
              <w:t xml:space="preserve"> в виду нерентабельности утвержденных предельных цен с введением НДС, так как согласно приказу Министра здравоохранения РК от 11 декабря 2020 года № ҚР ДСМ-247/2020 «</w:t>
            </w:r>
            <w:r w:rsidRPr="008C346B">
              <w:rPr>
                <w:rFonts w:ascii="Times New Roman" w:eastAsia="Calibri" w:hAnsi="Times New Roman" w:cs="Times New Roman"/>
                <w:i/>
                <w:sz w:val="24"/>
                <w:szCs w:val="24"/>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Pr="008C346B">
              <w:rPr>
                <w:rFonts w:ascii="Times New Roman" w:eastAsia="Calibri" w:hAnsi="Times New Roman" w:cs="Times New Roman"/>
                <w:sz w:val="24"/>
                <w:szCs w:val="24"/>
              </w:rPr>
              <w:t xml:space="preserve">» </w:t>
            </w:r>
            <w:r w:rsidRPr="008C346B">
              <w:rPr>
                <w:rFonts w:ascii="Times New Roman" w:eastAsia="Calibri" w:hAnsi="Times New Roman" w:cs="Times New Roman"/>
                <w:b/>
                <w:sz w:val="24"/>
                <w:szCs w:val="24"/>
              </w:rPr>
              <w:t xml:space="preserve">расходы на НДС не учитываются </w:t>
            </w:r>
            <w:r w:rsidRPr="008C346B">
              <w:rPr>
                <w:rFonts w:ascii="Times New Roman" w:eastAsia="Calibri" w:hAnsi="Times New Roman" w:cs="Times New Roman"/>
                <w:sz w:val="24"/>
                <w:szCs w:val="24"/>
              </w:rPr>
              <w:t>при расчете предельной цены на ЛС/МИ.</w:t>
            </w:r>
          </w:p>
          <w:p w:rsidR="007C4CA1" w:rsidRPr="008C346B" w:rsidRDefault="007C4CA1" w:rsidP="007C4CA1">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риску социальной напряженности</w:t>
            </w:r>
            <w:r w:rsidRPr="008C346B">
              <w:rPr>
                <w:rFonts w:ascii="Times New Roman" w:eastAsia="Calibri" w:hAnsi="Times New Roman" w:cs="Times New Roman"/>
                <w:sz w:val="24"/>
                <w:szCs w:val="24"/>
              </w:rPr>
              <w:t>.</w:t>
            </w:r>
          </w:p>
          <w:p w:rsidR="007C4CA1" w:rsidRPr="008C346B" w:rsidRDefault="007C4CA1" w:rsidP="007C4CA1">
            <w:pPr>
              <w:tabs>
                <w:tab w:val="left" w:pos="1134"/>
              </w:tabs>
              <w:spacing w:after="160" w:line="259" w:lineRule="auto"/>
              <w:ind w:left="31" w:firstLine="456"/>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Граждане Казахстана негативно воспримут </w:t>
            </w:r>
            <w:r w:rsidRPr="008C346B">
              <w:rPr>
                <w:rFonts w:ascii="Times New Roman" w:eastAsia="Calibri" w:hAnsi="Times New Roman" w:cs="Times New Roman"/>
                <w:sz w:val="24"/>
                <w:szCs w:val="24"/>
              </w:rPr>
              <w:lastRenderedPageBreak/>
              <w:t>удорожание лекарственных средств.</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C4CA1" w:rsidRPr="008C346B" w:rsidRDefault="007C4CA1" w:rsidP="007C4CA1">
            <w:pPr>
              <w:shd w:val="clear" w:color="auto" w:fill="FFFFFF"/>
              <w:jc w:val="center"/>
              <w:rPr>
                <w:rFonts w:ascii="Times New Roman" w:hAnsi="Times New Roman"/>
                <w:sz w:val="24"/>
                <w:szCs w:val="24"/>
                <w:lang w:eastAsia="ru-RU"/>
              </w:rPr>
            </w:pPr>
            <w:r w:rsidRPr="008C346B">
              <w:rPr>
                <w:rFonts w:ascii="Times New Roman" w:hAnsi="Times New Roman"/>
                <w:sz w:val="24"/>
                <w:szCs w:val="24"/>
                <w:lang w:eastAsia="ru-RU"/>
              </w:rPr>
              <w:t>подпункт 31) статьи 465 проекта</w:t>
            </w:r>
          </w:p>
        </w:tc>
        <w:tc>
          <w:tcPr>
            <w:tcW w:w="3828" w:type="dxa"/>
            <w:shd w:val="clear" w:color="auto" w:fill="auto"/>
          </w:tcPr>
          <w:p w:rsidR="007C4CA1" w:rsidRPr="008C346B" w:rsidRDefault="007C4CA1" w:rsidP="007C4CA1">
            <w:pPr>
              <w:ind w:firstLine="595"/>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8C346B" w:rsidRDefault="007C4CA1" w:rsidP="007C4CA1">
            <w:pPr>
              <w:ind w:firstLine="595"/>
              <w:contextualSpacing/>
              <w:jc w:val="both"/>
              <w:rPr>
                <w:rFonts w:ascii="Times New Roman" w:eastAsia="Calibri" w:hAnsi="Times New Roman" w:cs="Times New Roman"/>
                <w:b/>
                <w:sz w:val="24"/>
                <w:szCs w:val="24"/>
              </w:rPr>
            </w:pP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указа</w:t>
            </w:r>
            <w:r w:rsidRPr="008C346B">
              <w:rPr>
                <w:rFonts w:ascii="Times New Roman" w:eastAsia="Calibri" w:hAnsi="Times New Roman" w:cs="Times New Roman"/>
                <w:sz w:val="24"/>
                <w:szCs w:val="24"/>
                <w:lang w:val="kk-KZ"/>
              </w:rPr>
              <w:t>н</w:t>
            </w:r>
            <w:proofErr w:type="spellStart"/>
            <w:r w:rsidRPr="008C346B">
              <w:rPr>
                <w:rFonts w:ascii="Times New Roman" w:eastAsia="Calibri" w:hAnsi="Times New Roman" w:cs="Times New Roman"/>
                <w:sz w:val="24"/>
                <w:szCs w:val="24"/>
              </w:rPr>
              <w:t>ных</w:t>
            </w:r>
            <w:proofErr w:type="spellEnd"/>
            <w:r w:rsidRPr="008C346B">
              <w:rPr>
                <w:rFonts w:ascii="Times New Roman" w:eastAsia="Calibri" w:hAnsi="Times New Roman" w:cs="Times New Roman"/>
                <w:sz w:val="24"/>
                <w:szCs w:val="24"/>
              </w:rPr>
              <w:t xml:space="preserve"> в статьях 466 – 469 настоящего Кодекса;</w:t>
            </w:r>
          </w:p>
          <w:p w:rsidR="007C4CA1" w:rsidRPr="008C346B" w:rsidRDefault="007C4CA1" w:rsidP="007C4CA1">
            <w:pPr>
              <w:shd w:val="clear" w:color="auto" w:fill="FFFFFF"/>
              <w:ind w:firstLine="595"/>
              <w:jc w:val="both"/>
              <w:rPr>
                <w:rFonts w:ascii="Times New Roman" w:hAnsi="Times New Roman" w:cs="Times New Roman"/>
                <w:sz w:val="24"/>
                <w:szCs w:val="24"/>
                <w:lang w:eastAsia="ru-RU"/>
              </w:rPr>
            </w:pPr>
            <w:r w:rsidRPr="008C346B">
              <w:rPr>
                <w:rFonts w:ascii="Times New Roman" w:hAnsi="Times New Roman" w:cs="Times New Roman"/>
                <w:sz w:val="24"/>
                <w:szCs w:val="24"/>
                <w:lang w:eastAsia="ru-RU"/>
              </w:rPr>
              <w:t>...</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31) научно-исследовательских работ, проводимых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shd w:val="clear" w:color="auto" w:fill="FFFFFF"/>
              <w:jc w:val="both"/>
              <w:rPr>
                <w:rFonts w:ascii="Times New Roman" w:hAnsi="Times New Roman"/>
                <w:sz w:val="24"/>
                <w:szCs w:val="24"/>
                <w:lang w:eastAsia="ru-RU"/>
              </w:rPr>
            </w:pPr>
          </w:p>
        </w:tc>
        <w:tc>
          <w:tcPr>
            <w:tcW w:w="4111" w:type="dxa"/>
            <w:shd w:val="clear" w:color="auto" w:fill="auto"/>
          </w:tcPr>
          <w:p w:rsidR="007C4CA1" w:rsidRPr="008C346B" w:rsidRDefault="007C4CA1" w:rsidP="007C4CA1">
            <w:pPr>
              <w:shd w:val="clear" w:color="auto" w:fill="FFFFFF"/>
              <w:ind w:firstLine="455"/>
              <w:jc w:val="both"/>
              <w:rPr>
                <w:rFonts w:ascii="Times New Roman" w:hAnsi="Times New Roman"/>
                <w:sz w:val="24"/>
                <w:szCs w:val="24"/>
                <w:lang w:eastAsia="ru-RU"/>
              </w:rPr>
            </w:pPr>
            <w:r w:rsidRPr="008C346B">
              <w:rPr>
                <w:rFonts w:ascii="Times New Roman" w:hAnsi="Times New Roman"/>
                <w:b/>
                <w:sz w:val="24"/>
                <w:szCs w:val="24"/>
                <w:lang w:eastAsia="ru-RU"/>
              </w:rPr>
              <w:t>подпункт 31)</w:t>
            </w:r>
            <w:r w:rsidRPr="008C346B">
              <w:rPr>
                <w:rFonts w:ascii="Times New Roman" w:hAnsi="Times New Roman"/>
                <w:sz w:val="24"/>
                <w:szCs w:val="24"/>
                <w:lang w:eastAsia="ru-RU"/>
              </w:rPr>
              <w:t xml:space="preserve"> статьи 465 проекта </w:t>
            </w:r>
            <w:r w:rsidRPr="008C346B">
              <w:rPr>
                <w:rFonts w:ascii="Times New Roman" w:hAnsi="Times New Roman"/>
                <w:b/>
                <w:sz w:val="24"/>
                <w:szCs w:val="24"/>
                <w:lang w:eastAsia="ru-RU"/>
              </w:rPr>
              <w:t>изложить в следующей редакции</w:t>
            </w:r>
            <w:r w:rsidRPr="008C346B">
              <w:rPr>
                <w:rFonts w:ascii="Times New Roman" w:hAnsi="Times New Roman"/>
                <w:sz w:val="24"/>
                <w:szCs w:val="24"/>
                <w:lang w:eastAsia="ru-RU"/>
              </w:rPr>
              <w:t>:</w:t>
            </w:r>
          </w:p>
          <w:p w:rsidR="007C4CA1" w:rsidRPr="008C346B" w:rsidRDefault="007C4CA1" w:rsidP="007C4CA1">
            <w:pPr>
              <w:shd w:val="clear" w:color="auto" w:fill="FFFFFF"/>
              <w:ind w:firstLine="455"/>
              <w:jc w:val="both"/>
              <w:rPr>
                <w:rFonts w:ascii="Times New Roman" w:hAnsi="Times New Roman"/>
                <w:sz w:val="24"/>
                <w:szCs w:val="24"/>
                <w:lang w:eastAsia="ru-RU"/>
              </w:rPr>
            </w:pPr>
            <w:r w:rsidRPr="008C346B">
              <w:rPr>
                <w:rFonts w:ascii="Times New Roman" w:hAnsi="Times New Roman"/>
                <w:sz w:val="24"/>
                <w:szCs w:val="24"/>
                <w:lang w:eastAsia="ru-RU"/>
              </w:rPr>
              <w:t xml:space="preserve">«31) научно-исследовательских работ, проводимых </w:t>
            </w:r>
            <w:r w:rsidRPr="008C346B">
              <w:rPr>
                <w:rFonts w:ascii="Times New Roman" w:hAnsi="Times New Roman"/>
                <w:b/>
                <w:sz w:val="24"/>
                <w:szCs w:val="24"/>
                <w:lang w:eastAsia="ru-RU"/>
              </w:rPr>
              <w:t>исполнителями и соисполнителями</w:t>
            </w:r>
            <w:r w:rsidRPr="008C346B">
              <w:rPr>
                <w:rFonts w:ascii="Times New Roman" w:hAnsi="Times New Roman"/>
                <w:sz w:val="24"/>
                <w:szCs w:val="24"/>
                <w:lang w:eastAsia="ru-RU"/>
              </w:rPr>
              <w:t xml:space="preserve">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tc>
        <w:tc>
          <w:tcPr>
            <w:tcW w:w="3685" w:type="dxa"/>
            <w:shd w:val="clear" w:color="auto" w:fill="auto"/>
          </w:tcPr>
          <w:p w:rsidR="007C4CA1" w:rsidRPr="008C346B" w:rsidRDefault="007C4CA1" w:rsidP="007C4CA1">
            <w:pPr>
              <w:shd w:val="clear" w:color="auto" w:fill="FFFFFF"/>
              <w:jc w:val="center"/>
              <w:rPr>
                <w:rFonts w:ascii="Times New Roman" w:hAnsi="Times New Roman"/>
                <w:b/>
                <w:sz w:val="24"/>
                <w:szCs w:val="24"/>
                <w:lang w:eastAsia="ru-RU"/>
              </w:rPr>
            </w:pPr>
            <w:r w:rsidRPr="008C346B">
              <w:rPr>
                <w:rFonts w:ascii="Times New Roman" w:hAnsi="Times New Roman"/>
                <w:b/>
                <w:sz w:val="24"/>
                <w:szCs w:val="24"/>
                <w:lang w:eastAsia="ru-RU"/>
              </w:rPr>
              <w:t>депутат</w:t>
            </w:r>
          </w:p>
          <w:p w:rsidR="007C4CA1" w:rsidRPr="008C346B" w:rsidRDefault="007C4CA1" w:rsidP="007C4CA1">
            <w:pPr>
              <w:shd w:val="clear" w:color="auto" w:fill="FFFFFF"/>
              <w:jc w:val="center"/>
              <w:rPr>
                <w:rFonts w:ascii="Times New Roman" w:hAnsi="Times New Roman"/>
                <w:b/>
                <w:sz w:val="24"/>
                <w:szCs w:val="24"/>
                <w:lang w:eastAsia="ru-RU"/>
              </w:rPr>
            </w:pPr>
            <w:r w:rsidRPr="008C346B">
              <w:rPr>
                <w:rFonts w:ascii="Times New Roman" w:hAnsi="Times New Roman"/>
                <w:b/>
                <w:sz w:val="24"/>
                <w:szCs w:val="24"/>
                <w:lang w:eastAsia="ru-RU"/>
              </w:rPr>
              <w:t xml:space="preserve">Е. </w:t>
            </w:r>
            <w:proofErr w:type="spellStart"/>
            <w:r w:rsidRPr="008C346B">
              <w:rPr>
                <w:rFonts w:ascii="Times New Roman" w:hAnsi="Times New Roman"/>
                <w:b/>
                <w:sz w:val="24"/>
                <w:szCs w:val="24"/>
                <w:lang w:eastAsia="ru-RU"/>
              </w:rPr>
              <w:t>Мамбетов</w:t>
            </w:r>
            <w:proofErr w:type="spellEnd"/>
          </w:p>
          <w:p w:rsidR="007C4CA1" w:rsidRPr="008C346B" w:rsidRDefault="007C4CA1" w:rsidP="007C4CA1">
            <w:pPr>
              <w:shd w:val="clear" w:color="auto" w:fill="FFFFFF"/>
              <w:jc w:val="both"/>
              <w:rPr>
                <w:rFonts w:ascii="Times New Roman" w:hAnsi="Times New Roman"/>
                <w:sz w:val="24"/>
                <w:szCs w:val="24"/>
                <w:lang w:eastAsia="ru-RU"/>
              </w:rPr>
            </w:pPr>
          </w:p>
          <w:p w:rsidR="007C4CA1" w:rsidRPr="008C346B" w:rsidRDefault="007C4CA1" w:rsidP="007C4CA1">
            <w:pPr>
              <w:shd w:val="clear" w:color="auto" w:fill="FFFFFF"/>
              <w:jc w:val="both"/>
              <w:rPr>
                <w:rFonts w:ascii="Times New Roman" w:hAnsi="Times New Roman"/>
                <w:sz w:val="24"/>
                <w:szCs w:val="24"/>
                <w:lang w:eastAsia="ru-RU"/>
              </w:rPr>
            </w:pPr>
            <w:r w:rsidRPr="008C346B">
              <w:rPr>
                <w:rFonts w:ascii="Times New Roman" w:hAnsi="Times New Roman"/>
                <w:sz w:val="24"/>
                <w:szCs w:val="24"/>
                <w:lang w:eastAsia="ru-RU"/>
              </w:rPr>
              <w:t>в 2021-2023 годах МСХ РК реализовало 31 НТП на общую сумму 24,2 млрд. тенге. При этом, в соответствии с Бюджетным и Налоговым кодексами, действующим Законом «О науке» при формировании бюджета не предусмотрен НДС.</w:t>
            </w:r>
          </w:p>
          <w:p w:rsidR="007C4CA1" w:rsidRPr="008C346B" w:rsidRDefault="007C4CA1" w:rsidP="007C4CA1">
            <w:pPr>
              <w:shd w:val="clear" w:color="auto" w:fill="FFFFFF"/>
              <w:jc w:val="both"/>
              <w:rPr>
                <w:rFonts w:ascii="Times New Roman" w:hAnsi="Times New Roman"/>
                <w:sz w:val="24"/>
                <w:szCs w:val="24"/>
                <w:lang w:eastAsia="ru-RU"/>
              </w:rPr>
            </w:pPr>
            <w:r w:rsidRPr="008C346B">
              <w:rPr>
                <w:rFonts w:ascii="Times New Roman" w:hAnsi="Times New Roman"/>
                <w:sz w:val="24"/>
                <w:szCs w:val="24"/>
                <w:lang w:eastAsia="ru-RU"/>
              </w:rPr>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rsidR="007C4CA1" w:rsidRPr="008C346B" w:rsidRDefault="007C4CA1" w:rsidP="007C4CA1">
            <w:pPr>
              <w:shd w:val="clear" w:color="auto" w:fill="FFFFFF"/>
              <w:jc w:val="both"/>
              <w:rPr>
                <w:rFonts w:ascii="Times New Roman" w:hAnsi="Times New Roman"/>
                <w:sz w:val="24"/>
                <w:szCs w:val="24"/>
                <w:lang w:eastAsia="ru-RU"/>
              </w:rPr>
            </w:pPr>
            <w:r w:rsidRPr="008C346B">
              <w:rPr>
                <w:rFonts w:ascii="Times New Roman" w:hAnsi="Times New Roman"/>
                <w:sz w:val="24"/>
                <w:szCs w:val="24"/>
                <w:lang w:eastAsia="ru-RU"/>
              </w:rPr>
              <w:t xml:space="preserve">В целом научными организациями-соисполнителями по НТП за период 2021-2023 гг. выплачено в бюджет около 0,9 млрд. тенге (964,68 млн. тенге) в виде НДС, при этом данные средства могли бы быть </w:t>
            </w:r>
            <w:r w:rsidRPr="008C346B">
              <w:rPr>
                <w:rFonts w:ascii="Times New Roman" w:hAnsi="Times New Roman"/>
                <w:sz w:val="24"/>
                <w:szCs w:val="24"/>
                <w:lang w:eastAsia="ru-RU"/>
              </w:rPr>
              <w:lastRenderedPageBreak/>
              <w:t>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научных лабораторий и приобретения необходимого современного научного оборудования и приборов.</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8C346B" w:rsidRDefault="007C4CA1" w:rsidP="007C4CA1">
            <w:pPr>
              <w:ind w:firstLine="742"/>
              <w:contextualSpacing/>
              <w:jc w:val="both"/>
              <w:rPr>
                <w:rFonts w:ascii="Times New Roman" w:eastAsia="Calibri" w:hAnsi="Times New Roman" w:cs="Times New Roman"/>
                <w:b/>
                <w:sz w:val="24"/>
                <w:szCs w:val="24"/>
              </w:rPr>
            </w:pPr>
          </w:p>
          <w:p w:rsidR="007C4CA1" w:rsidRPr="008C346B" w:rsidRDefault="007C4CA1" w:rsidP="007C4CA1">
            <w:pPr>
              <w:ind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8C346B" w:rsidRDefault="007C4CA1" w:rsidP="007C4CA1">
            <w:pPr>
              <w:ind w:firstLine="742"/>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9" w:anchor="z172" w:history="1">
              <w:r w:rsidRPr="008C346B">
                <w:rPr>
                  <w:rFonts w:ascii="Times New Roman" w:eastAsia="Calibri" w:hAnsi="Times New Roman" w:cs="Times New Roman"/>
                  <w:sz w:val="24"/>
                  <w:szCs w:val="24"/>
                </w:rPr>
                <w:t>статьей 1</w:t>
              </w:r>
            </w:hyperlink>
            <w:r w:rsidRPr="008C346B">
              <w:rPr>
                <w:rFonts w:ascii="Times New Roman" w:eastAsia="Calibri" w:hAnsi="Times New Roman" w:cs="Times New Roman"/>
                <w:sz w:val="24"/>
                <w:szCs w:val="24"/>
              </w:rPr>
              <w:t>69 настоящего Кодекса.</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lastRenderedPageBreak/>
              <w:t>46) отсутствует.</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статье 465 проекта </w:t>
            </w:r>
            <w:r w:rsidRPr="008C346B">
              <w:rPr>
                <w:rFonts w:ascii="Times New Roman" w:hAnsi="Times New Roman" w:cs="Times New Roman"/>
                <w:b/>
                <w:sz w:val="24"/>
                <w:szCs w:val="24"/>
              </w:rPr>
              <w:t xml:space="preserve">дополнить подпунктом 46) </w:t>
            </w:r>
            <w:r w:rsidRPr="008C346B">
              <w:rPr>
                <w:rFonts w:ascii="Times New Roman" w:hAnsi="Times New Roman" w:cs="Times New Roman"/>
                <w:sz w:val="24"/>
                <w:szCs w:val="24"/>
              </w:rPr>
              <w:t>следующего содержания:</w:t>
            </w:r>
          </w:p>
          <w:p w:rsidR="007C4CA1" w:rsidRPr="008C346B" w:rsidRDefault="007C4CA1" w:rsidP="007C4CA1">
            <w:pPr>
              <w:ind w:firstLine="597"/>
              <w:jc w:val="both"/>
              <w:rPr>
                <w:rFonts w:ascii="Times New Roman" w:hAnsi="Times New Roman" w:cs="Times New Roman"/>
                <w:b/>
                <w:sz w:val="24"/>
                <w:szCs w:val="24"/>
              </w:rPr>
            </w:pPr>
          </w:p>
          <w:p w:rsidR="007C4CA1" w:rsidRPr="008C346B" w:rsidRDefault="007C4CA1" w:rsidP="007C4CA1">
            <w:pPr>
              <w:ind w:firstLine="597"/>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«46) оказание медицинских услуг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w:t>
            </w:r>
          </w:p>
          <w:p w:rsidR="007C4CA1" w:rsidRPr="008C346B" w:rsidRDefault="007C4CA1" w:rsidP="007C4CA1">
            <w:pPr>
              <w:ind w:firstLine="284"/>
              <w:rPr>
                <w:rFonts w:ascii="Times New Roman" w:eastAsia="Times New Roman" w:hAnsi="Times New Roman" w:cs="Times New Roman"/>
                <w:sz w:val="24"/>
                <w:szCs w:val="24"/>
                <w:lang w:eastAsia="ru-RU"/>
              </w:rPr>
            </w:pPr>
          </w:p>
          <w:p w:rsidR="007C4CA1" w:rsidRPr="008C346B" w:rsidRDefault="007C4CA1" w:rsidP="007C4CA1">
            <w:pPr>
              <w:ind w:firstLine="597"/>
              <w:jc w:val="both"/>
              <w:rPr>
                <w:rFonts w:ascii="Times New Roman" w:eastAsia="Times New Roman" w:hAnsi="Times New Roman" w:cs="Times New Roman"/>
                <w:b/>
                <w:sz w:val="24"/>
                <w:szCs w:val="24"/>
                <w:lang w:eastAsia="ru-RU"/>
              </w:rPr>
            </w:pPr>
          </w:p>
          <w:p w:rsidR="007C4CA1" w:rsidRPr="008C346B" w:rsidRDefault="007C4CA1" w:rsidP="007C4CA1">
            <w:pPr>
              <w:ind w:firstLine="284"/>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454"/>
              <w:jc w:val="center"/>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К. </w:t>
            </w:r>
            <w:proofErr w:type="spellStart"/>
            <w:r w:rsidRPr="008C346B">
              <w:rPr>
                <w:rFonts w:ascii="Times New Roman" w:eastAsia="Calibri" w:hAnsi="Times New Roman" w:cs="Times New Roman"/>
                <w:b/>
                <w:sz w:val="24"/>
                <w:szCs w:val="24"/>
              </w:rPr>
              <w:t>Абден</w:t>
            </w:r>
            <w:proofErr w:type="spellEnd"/>
          </w:p>
          <w:p w:rsidR="007C4CA1" w:rsidRPr="008C346B" w:rsidRDefault="007C4CA1" w:rsidP="007C4CA1">
            <w:pPr>
              <w:ind w:firstLine="454"/>
              <w:jc w:val="center"/>
              <w:rPr>
                <w:rFonts w:ascii="Times New Roman" w:eastAsia="Calibri" w:hAnsi="Times New Roman" w:cs="Times New Roman"/>
                <w:b/>
                <w:sz w:val="24"/>
                <w:szCs w:val="24"/>
              </w:rPr>
            </w:pPr>
          </w:p>
          <w:p w:rsidR="007C4CA1" w:rsidRPr="008C346B" w:rsidRDefault="007C4CA1" w:rsidP="007C4CA1">
            <w:pPr>
              <w:ind w:firstLine="454"/>
              <w:jc w:val="center"/>
              <w:rPr>
                <w:rFonts w:ascii="Times New Roman" w:eastAsia="Calibri" w:hAnsi="Times New Roman" w:cs="Times New Roman"/>
                <w:b/>
                <w:sz w:val="24"/>
                <w:szCs w:val="24"/>
              </w:rPr>
            </w:pPr>
          </w:p>
          <w:p w:rsidR="007C4CA1" w:rsidRPr="008C346B" w:rsidRDefault="007C4CA1" w:rsidP="007C4CA1">
            <w:pPr>
              <w:ind w:firstLine="284"/>
              <w:jc w:val="center"/>
              <w:rPr>
                <w:rFonts w:ascii="Times New Roman" w:hAnsi="Times New Roman" w:cs="Times New Roman"/>
                <w:i/>
                <w:sz w:val="24"/>
                <w:szCs w:val="24"/>
              </w:rPr>
            </w:pPr>
            <w:r w:rsidRPr="008C346B">
              <w:rPr>
                <w:rFonts w:ascii="Times New Roman" w:hAnsi="Times New Roman" w:cs="Times New Roman"/>
                <w:i/>
                <w:sz w:val="24"/>
                <w:szCs w:val="24"/>
              </w:rPr>
              <w:t xml:space="preserve">Обоснование депутатов Е. </w:t>
            </w:r>
            <w:proofErr w:type="spellStart"/>
            <w:r w:rsidRPr="008C346B">
              <w:rPr>
                <w:rFonts w:ascii="Times New Roman" w:hAnsi="Times New Roman" w:cs="Times New Roman"/>
                <w:i/>
                <w:sz w:val="24"/>
                <w:szCs w:val="24"/>
              </w:rPr>
              <w:t>Сатыбалдин</w:t>
            </w:r>
            <w:proofErr w:type="spellEnd"/>
            <w:r w:rsidRPr="008C346B">
              <w:rPr>
                <w:rFonts w:ascii="Times New Roman" w:hAnsi="Times New Roman" w:cs="Times New Roman"/>
                <w:i/>
                <w:sz w:val="24"/>
                <w:szCs w:val="24"/>
              </w:rPr>
              <w:t xml:space="preserve">, Н. </w:t>
            </w:r>
            <w:proofErr w:type="spellStart"/>
            <w:r w:rsidRPr="008C346B">
              <w:rPr>
                <w:rFonts w:ascii="Times New Roman" w:hAnsi="Times New Roman" w:cs="Times New Roman"/>
                <w:i/>
                <w:sz w:val="24"/>
                <w:szCs w:val="24"/>
              </w:rPr>
              <w:t>Сайлаубай</w:t>
            </w:r>
            <w:proofErr w:type="spellEnd"/>
            <w:r w:rsidRPr="008C346B">
              <w:rPr>
                <w:rFonts w:ascii="Times New Roman" w:hAnsi="Times New Roman" w:cs="Times New Roman"/>
                <w:i/>
                <w:sz w:val="24"/>
                <w:szCs w:val="24"/>
              </w:rPr>
              <w:t xml:space="preserve">, А. </w:t>
            </w:r>
            <w:proofErr w:type="spellStart"/>
            <w:r w:rsidRPr="008C346B">
              <w:rPr>
                <w:rFonts w:ascii="Times New Roman" w:hAnsi="Times New Roman" w:cs="Times New Roman"/>
                <w:i/>
                <w:sz w:val="24"/>
                <w:szCs w:val="24"/>
              </w:rPr>
              <w:t>Рақымжанов</w:t>
            </w:r>
            <w:proofErr w:type="spellEnd"/>
            <w:r w:rsidRPr="008C346B">
              <w:rPr>
                <w:rFonts w:ascii="Times New Roman" w:hAnsi="Times New Roman" w:cs="Times New Roman"/>
                <w:i/>
                <w:sz w:val="24"/>
                <w:szCs w:val="24"/>
              </w:rPr>
              <w:t xml:space="preserve">, Н. </w:t>
            </w:r>
            <w:proofErr w:type="spellStart"/>
            <w:r w:rsidRPr="008C346B">
              <w:rPr>
                <w:rFonts w:ascii="Times New Roman" w:hAnsi="Times New Roman" w:cs="Times New Roman"/>
                <w:i/>
                <w:sz w:val="24"/>
                <w:szCs w:val="24"/>
              </w:rPr>
              <w:t>Ауесбаев</w:t>
            </w:r>
            <w:proofErr w:type="spellEnd"/>
            <w:r w:rsidRPr="008C346B">
              <w:rPr>
                <w:rFonts w:ascii="Times New Roman" w:hAnsi="Times New Roman" w:cs="Times New Roman"/>
                <w:i/>
                <w:sz w:val="24"/>
                <w:szCs w:val="24"/>
              </w:rPr>
              <w:t xml:space="preserve">, А. </w:t>
            </w:r>
            <w:proofErr w:type="spellStart"/>
            <w:r w:rsidRPr="008C346B">
              <w:rPr>
                <w:rFonts w:ascii="Times New Roman" w:hAnsi="Times New Roman" w:cs="Times New Roman"/>
                <w:i/>
                <w:sz w:val="24"/>
                <w:szCs w:val="24"/>
              </w:rPr>
              <w:t>Сағандықова</w:t>
            </w:r>
            <w:proofErr w:type="spellEnd"/>
          </w:p>
          <w:p w:rsidR="007C4CA1" w:rsidRPr="008C346B" w:rsidRDefault="007C4CA1" w:rsidP="007C4CA1">
            <w:pPr>
              <w:widowControl w:val="0"/>
              <w:jc w:val="center"/>
              <w:rPr>
                <w:rFonts w:ascii="Times New Roman" w:eastAsia="Times New Roman" w:hAnsi="Times New Roman" w:cs="Times New Roman"/>
                <w:b/>
                <w:i/>
                <w:sz w:val="24"/>
                <w:szCs w:val="24"/>
                <w:lang w:val="kk-KZ" w:eastAsia="ru-RU"/>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Планируемые изменения в Налоговом кодексе, а именно отмена освобождения от НДС на </w:t>
            </w:r>
            <w:r w:rsidRPr="008C346B">
              <w:rPr>
                <w:rFonts w:ascii="Times New Roman" w:hAnsi="Times New Roman" w:cs="Times New Roman"/>
                <w:sz w:val="24"/>
                <w:szCs w:val="24"/>
              </w:rPr>
              <w:lastRenderedPageBreak/>
              <w:t>лекарственные средства, медицинские изделия, может иметь следующие последствия:</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8C346B">
              <w:rPr>
                <w:rFonts w:ascii="Times New Roman" w:hAnsi="Times New Roman" w:cs="Times New Roman"/>
                <w:sz w:val="24"/>
                <w:szCs w:val="24"/>
              </w:rPr>
              <w:t>собственности</w:t>
            </w:r>
            <w:proofErr w:type="gramEnd"/>
            <w:r w:rsidRPr="008C346B">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color w:val="FFFF00"/>
                <w:sz w:val="24"/>
                <w:szCs w:val="24"/>
              </w:rPr>
              <w:lastRenderedPageBreak/>
              <w:t xml:space="preserve">          </w:t>
            </w:r>
            <w:r w:rsidRPr="008C346B">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             Контроль со стороны налоговых органов:</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7C4CA1" w:rsidRPr="008C346B" w:rsidRDefault="007C4CA1" w:rsidP="007C4CA1">
            <w:pPr>
              <w:spacing w:after="160" w:line="259" w:lineRule="auto"/>
              <w:jc w:val="both"/>
              <w:rPr>
                <w:rFonts w:ascii="Times New Roman" w:eastAsia="Calibri" w:hAnsi="Times New Roman" w:cs="Times New Roman"/>
                <w:b/>
                <w:sz w:val="24"/>
                <w:szCs w:val="24"/>
              </w:rPr>
            </w:pPr>
          </w:p>
          <w:p w:rsidR="007C4CA1" w:rsidRPr="008C346B" w:rsidRDefault="007C4CA1" w:rsidP="007C4CA1">
            <w:pPr>
              <w:spacing w:line="259" w:lineRule="auto"/>
              <w:jc w:val="center"/>
              <w:rPr>
                <w:rFonts w:ascii="Times New Roman" w:eastAsia="Calibri" w:hAnsi="Times New Roman" w:cs="Times New Roman"/>
                <w:i/>
                <w:sz w:val="24"/>
                <w:szCs w:val="24"/>
              </w:rPr>
            </w:pPr>
            <w:r w:rsidRPr="008C346B">
              <w:rPr>
                <w:rFonts w:ascii="Times New Roman" w:eastAsia="Calibri" w:hAnsi="Times New Roman" w:cs="Times New Roman"/>
                <w:i/>
                <w:sz w:val="24"/>
                <w:szCs w:val="24"/>
              </w:rPr>
              <w:lastRenderedPageBreak/>
              <w:t>Обоснование депутата</w:t>
            </w:r>
          </w:p>
          <w:p w:rsidR="007C4CA1" w:rsidRPr="008C346B" w:rsidRDefault="007C4CA1" w:rsidP="007C4CA1">
            <w:pPr>
              <w:spacing w:line="259" w:lineRule="auto"/>
              <w:jc w:val="center"/>
              <w:rPr>
                <w:rFonts w:ascii="Times New Roman" w:eastAsia="Calibri" w:hAnsi="Times New Roman" w:cs="Times New Roman"/>
                <w:i/>
                <w:sz w:val="24"/>
                <w:szCs w:val="24"/>
              </w:rPr>
            </w:pPr>
            <w:r w:rsidRPr="008C346B">
              <w:rPr>
                <w:rFonts w:ascii="Times New Roman" w:eastAsia="Calibri" w:hAnsi="Times New Roman" w:cs="Times New Roman"/>
                <w:i/>
                <w:sz w:val="24"/>
                <w:szCs w:val="24"/>
              </w:rPr>
              <w:t xml:space="preserve">К. </w:t>
            </w:r>
            <w:proofErr w:type="spellStart"/>
            <w:r w:rsidRPr="008C346B">
              <w:rPr>
                <w:rFonts w:ascii="Times New Roman" w:eastAsia="Calibri" w:hAnsi="Times New Roman" w:cs="Times New Roman"/>
                <w:i/>
                <w:sz w:val="24"/>
                <w:szCs w:val="24"/>
              </w:rPr>
              <w:t>Абден</w:t>
            </w:r>
            <w:proofErr w:type="spellEnd"/>
          </w:p>
          <w:p w:rsidR="007C4CA1" w:rsidRPr="008C346B" w:rsidRDefault="007C4CA1" w:rsidP="007C4CA1">
            <w:pPr>
              <w:spacing w:after="160" w:line="259" w:lineRule="auto"/>
              <w:ind w:left="31" w:firstLine="456"/>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Введение НДС на медицинские услуги приведет:</w:t>
            </w:r>
          </w:p>
          <w:p w:rsidR="007C4CA1" w:rsidRPr="008C346B" w:rsidRDefault="007C4CA1" w:rsidP="007C4CA1">
            <w:pPr>
              <w:numPr>
                <w:ilvl w:val="0"/>
                <w:numId w:val="24"/>
              </w:numPr>
              <w:spacing w:after="160" w:line="259" w:lineRule="auto"/>
              <w:ind w:left="31" w:firstLine="456"/>
              <w:contextualSpacing/>
              <w:jc w:val="both"/>
              <w:rPr>
                <w:rFonts w:ascii="Times New Roman" w:eastAsia="Calibri" w:hAnsi="Times New Roman" w:cs="Times New Roman"/>
                <w:i/>
                <w:sz w:val="24"/>
                <w:szCs w:val="24"/>
              </w:rPr>
            </w:pPr>
            <w:r w:rsidRPr="008C346B">
              <w:rPr>
                <w:rFonts w:ascii="Times New Roman" w:eastAsia="Calibri" w:hAnsi="Times New Roman" w:cs="Times New Roman"/>
                <w:b/>
                <w:sz w:val="24"/>
                <w:szCs w:val="24"/>
              </w:rPr>
              <w:t>к уменьшению объема финансирования</w:t>
            </w:r>
            <w:r w:rsidRPr="008C346B">
              <w:rPr>
                <w:rFonts w:ascii="Times New Roman" w:eastAsia="Calibri" w:hAnsi="Times New Roman" w:cs="Times New Roman"/>
                <w:sz w:val="24"/>
                <w:szCs w:val="24"/>
              </w:rPr>
              <w:t xml:space="preserve"> медицинской помощи в рамках ГОБМ /ОСМС на сумму НДС </w:t>
            </w:r>
            <w:r w:rsidRPr="008C346B">
              <w:rPr>
                <w:rFonts w:ascii="Times New Roman" w:eastAsia="Calibri" w:hAnsi="Times New Roman" w:cs="Times New Roman"/>
                <w:b/>
                <w:sz w:val="24"/>
                <w:szCs w:val="24"/>
              </w:rPr>
              <w:t>12%</w:t>
            </w:r>
            <w:r w:rsidRPr="008C346B">
              <w:rPr>
                <w:rFonts w:ascii="Times New Roman" w:eastAsia="Calibri" w:hAnsi="Times New Roman" w:cs="Times New Roman"/>
                <w:sz w:val="24"/>
                <w:szCs w:val="24"/>
              </w:rPr>
              <w:t xml:space="preserve"> в случае отсутствия </w:t>
            </w:r>
            <w:proofErr w:type="spellStart"/>
            <w:r w:rsidRPr="008C346B">
              <w:rPr>
                <w:rFonts w:ascii="Times New Roman" w:eastAsia="Calibri" w:hAnsi="Times New Roman" w:cs="Times New Roman"/>
                <w:sz w:val="24"/>
                <w:szCs w:val="24"/>
              </w:rPr>
              <w:t>предусмотрения</w:t>
            </w:r>
            <w:proofErr w:type="spellEnd"/>
            <w:r w:rsidRPr="008C346B">
              <w:rPr>
                <w:rFonts w:ascii="Times New Roman" w:eastAsia="Calibri" w:hAnsi="Times New Roman" w:cs="Times New Roman"/>
                <w:sz w:val="24"/>
                <w:szCs w:val="24"/>
              </w:rPr>
              <w:t xml:space="preserve"> дополнительных финансовых средств на сумму НДС </w:t>
            </w:r>
            <w:r w:rsidRPr="008C346B">
              <w:rPr>
                <w:rFonts w:ascii="Times New Roman" w:eastAsia="Calibri" w:hAnsi="Times New Roman" w:cs="Times New Roman"/>
                <w:i/>
                <w:sz w:val="24"/>
                <w:szCs w:val="24"/>
              </w:rPr>
              <w:t>(соответственно к снижению количества оказываемых мед услуг).</w:t>
            </w:r>
          </w:p>
          <w:p w:rsidR="007C4CA1" w:rsidRPr="008C346B" w:rsidRDefault="007C4CA1" w:rsidP="007C4CA1">
            <w:pPr>
              <w:spacing w:after="160" w:line="259" w:lineRule="auto"/>
              <w:ind w:left="31" w:firstLine="456"/>
              <w:jc w:val="both"/>
              <w:rPr>
                <w:rFonts w:ascii="Times New Roman" w:eastAsia="Calibri" w:hAnsi="Times New Roman" w:cs="Times New Roman"/>
                <w:i/>
                <w:sz w:val="24"/>
                <w:szCs w:val="24"/>
              </w:rPr>
            </w:pPr>
            <w:r w:rsidRPr="008C346B">
              <w:rPr>
                <w:rFonts w:ascii="Times New Roman" w:eastAsia="Calibri" w:hAnsi="Times New Roman" w:cs="Times New Roman"/>
                <w:sz w:val="24"/>
                <w:szCs w:val="24"/>
              </w:rPr>
              <w:t xml:space="preserve"> </w:t>
            </w:r>
            <w:proofErr w:type="spellStart"/>
            <w:r w:rsidRPr="008C346B">
              <w:rPr>
                <w:rFonts w:ascii="Times New Roman" w:eastAsia="Calibri" w:hAnsi="Times New Roman" w:cs="Times New Roman"/>
                <w:i/>
                <w:sz w:val="24"/>
                <w:szCs w:val="24"/>
              </w:rPr>
              <w:t>Справочно</w:t>
            </w:r>
            <w:proofErr w:type="spellEnd"/>
            <w:r w:rsidRPr="008C346B">
              <w:rPr>
                <w:rFonts w:ascii="Times New Roman" w:eastAsia="Calibri" w:hAnsi="Times New Roman" w:cs="Times New Roman"/>
                <w:i/>
                <w:sz w:val="24"/>
                <w:szCs w:val="24"/>
              </w:rPr>
              <w:t xml:space="preserve">: по данным МЗРК на 20 сентября </w:t>
            </w:r>
            <w:proofErr w:type="spellStart"/>
            <w:r w:rsidRPr="008C346B">
              <w:rPr>
                <w:rFonts w:ascii="Times New Roman" w:eastAsia="Calibri" w:hAnsi="Times New Roman" w:cs="Times New Roman"/>
                <w:i/>
                <w:sz w:val="24"/>
                <w:szCs w:val="24"/>
              </w:rPr>
              <w:t>т.г</w:t>
            </w:r>
            <w:proofErr w:type="spellEnd"/>
            <w:r w:rsidRPr="008C346B">
              <w:rPr>
                <w:rFonts w:ascii="Times New Roman" w:eastAsia="Calibri" w:hAnsi="Times New Roman" w:cs="Times New Roman"/>
                <w:i/>
                <w:sz w:val="24"/>
                <w:szCs w:val="24"/>
              </w:rPr>
              <w:t xml:space="preserve"> кредиторская задолженность медицинских организаций составила </w:t>
            </w:r>
            <w:r w:rsidRPr="008C346B">
              <w:rPr>
                <w:rFonts w:ascii="Times New Roman" w:eastAsia="Calibri" w:hAnsi="Times New Roman" w:cs="Times New Roman"/>
                <w:b/>
                <w:i/>
                <w:sz w:val="24"/>
                <w:szCs w:val="24"/>
              </w:rPr>
              <w:t>157 млрд тенге</w:t>
            </w:r>
            <w:r w:rsidRPr="008C346B">
              <w:rPr>
                <w:rFonts w:ascii="Times New Roman" w:eastAsia="Calibri" w:hAnsi="Times New Roman" w:cs="Times New Roman"/>
                <w:i/>
                <w:sz w:val="24"/>
                <w:szCs w:val="24"/>
              </w:rPr>
              <w:t xml:space="preserve">, тогда как, например, на 01.01.22 - </w:t>
            </w:r>
            <w:r w:rsidRPr="008C346B">
              <w:rPr>
                <w:rFonts w:ascii="Times New Roman" w:eastAsia="Calibri" w:hAnsi="Times New Roman" w:cs="Times New Roman"/>
                <w:b/>
                <w:i/>
                <w:sz w:val="24"/>
                <w:szCs w:val="24"/>
              </w:rPr>
              <w:t xml:space="preserve">43 млрд </w:t>
            </w:r>
            <w:proofErr w:type="spellStart"/>
            <w:r w:rsidRPr="008C346B">
              <w:rPr>
                <w:rFonts w:ascii="Times New Roman" w:eastAsia="Calibri" w:hAnsi="Times New Roman" w:cs="Times New Roman"/>
                <w:b/>
                <w:i/>
                <w:sz w:val="24"/>
                <w:szCs w:val="24"/>
              </w:rPr>
              <w:t>тг</w:t>
            </w:r>
            <w:proofErr w:type="spellEnd"/>
            <w:r w:rsidRPr="008C346B">
              <w:rPr>
                <w:rFonts w:ascii="Times New Roman" w:eastAsia="Calibri" w:hAnsi="Times New Roman" w:cs="Times New Roman"/>
                <w:i/>
                <w:sz w:val="24"/>
                <w:szCs w:val="24"/>
              </w:rPr>
              <w:t>, на 01.01.23-</w:t>
            </w:r>
            <w:r w:rsidRPr="008C346B">
              <w:rPr>
                <w:rFonts w:ascii="Times New Roman" w:eastAsia="Calibri" w:hAnsi="Times New Roman" w:cs="Times New Roman"/>
                <w:b/>
                <w:i/>
                <w:sz w:val="24"/>
                <w:szCs w:val="24"/>
              </w:rPr>
              <w:t xml:space="preserve">79 млрд. </w:t>
            </w:r>
            <w:proofErr w:type="spellStart"/>
            <w:r w:rsidRPr="008C346B">
              <w:rPr>
                <w:rFonts w:ascii="Times New Roman" w:eastAsia="Calibri" w:hAnsi="Times New Roman" w:cs="Times New Roman"/>
                <w:b/>
                <w:i/>
                <w:sz w:val="24"/>
                <w:szCs w:val="24"/>
              </w:rPr>
              <w:t>тг</w:t>
            </w:r>
            <w:proofErr w:type="spellEnd"/>
            <w:r w:rsidRPr="008C346B">
              <w:rPr>
                <w:rFonts w:ascii="Times New Roman" w:eastAsia="Calibri" w:hAnsi="Times New Roman" w:cs="Times New Roman"/>
                <w:i/>
                <w:sz w:val="24"/>
                <w:szCs w:val="24"/>
              </w:rPr>
              <w:t xml:space="preserve">, на 20.01.24- </w:t>
            </w:r>
            <w:r w:rsidRPr="008C346B">
              <w:rPr>
                <w:rFonts w:ascii="Times New Roman" w:eastAsia="Calibri" w:hAnsi="Times New Roman" w:cs="Times New Roman"/>
                <w:b/>
                <w:i/>
                <w:sz w:val="24"/>
                <w:szCs w:val="24"/>
              </w:rPr>
              <w:t xml:space="preserve">82 млрд. </w:t>
            </w:r>
            <w:proofErr w:type="spellStart"/>
            <w:r w:rsidRPr="008C346B">
              <w:rPr>
                <w:rFonts w:ascii="Times New Roman" w:eastAsia="Calibri" w:hAnsi="Times New Roman" w:cs="Times New Roman"/>
                <w:b/>
                <w:i/>
                <w:sz w:val="24"/>
                <w:szCs w:val="24"/>
              </w:rPr>
              <w:t>тг</w:t>
            </w:r>
            <w:proofErr w:type="spellEnd"/>
            <w:r w:rsidRPr="008C346B">
              <w:rPr>
                <w:rFonts w:ascii="Times New Roman" w:eastAsia="Calibri" w:hAnsi="Times New Roman" w:cs="Times New Roman"/>
                <w:i/>
                <w:sz w:val="24"/>
                <w:szCs w:val="24"/>
              </w:rPr>
              <w:t>.</w:t>
            </w:r>
          </w:p>
          <w:p w:rsidR="007C4CA1" w:rsidRPr="008C346B"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 xml:space="preserve"> к повышению стоимости платных медицинских услуг</w:t>
            </w:r>
            <w:r w:rsidRPr="008C346B">
              <w:rPr>
                <w:rFonts w:ascii="Times New Roman" w:eastAsia="Calibri" w:hAnsi="Times New Roman" w:cs="Times New Roman"/>
                <w:sz w:val="24"/>
                <w:szCs w:val="24"/>
              </w:rPr>
              <w:t xml:space="preserve"> до уровня европейских стран (</w:t>
            </w:r>
            <w:r w:rsidRPr="008C346B">
              <w:rPr>
                <w:rFonts w:ascii="Times New Roman" w:eastAsia="Calibri" w:hAnsi="Times New Roman" w:cs="Times New Roman"/>
                <w:i/>
                <w:sz w:val="24"/>
                <w:szCs w:val="24"/>
              </w:rPr>
              <w:t>100 евро за 1 прием</w:t>
            </w:r>
            <w:r w:rsidRPr="008C346B">
              <w:rPr>
                <w:rFonts w:ascii="Times New Roman" w:eastAsia="Calibri" w:hAnsi="Times New Roman" w:cs="Times New Roman"/>
                <w:sz w:val="24"/>
                <w:szCs w:val="24"/>
              </w:rPr>
              <w:t>).</w:t>
            </w:r>
          </w:p>
          <w:p w:rsidR="007C4CA1" w:rsidRPr="008C346B"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к ограничению доступа к медицинским услугам граждан</w:t>
            </w:r>
            <w:r w:rsidRPr="008C346B">
              <w:rPr>
                <w:rFonts w:ascii="Times New Roman" w:eastAsia="Calibri" w:hAnsi="Times New Roman" w:cs="Times New Roman"/>
                <w:sz w:val="24"/>
                <w:szCs w:val="24"/>
              </w:rPr>
              <w:t xml:space="preserve">, особенно неплатежеспособных, </w:t>
            </w:r>
            <w:r w:rsidRPr="008C346B">
              <w:rPr>
                <w:rFonts w:ascii="Times New Roman" w:eastAsia="Calibri" w:hAnsi="Times New Roman" w:cs="Times New Roman"/>
                <w:sz w:val="24"/>
                <w:szCs w:val="24"/>
              </w:rPr>
              <w:lastRenderedPageBreak/>
              <w:t>поскольку они не смогут обращаться за мед услугами на платной основе в виду повышения их стоимости;</w:t>
            </w:r>
          </w:p>
          <w:p w:rsidR="007C4CA1" w:rsidRPr="008C346B"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 xml:space="preserve"> к росту «карманных» расходов населения на здравоохранение</w:t>
            </w:r>
            <w:r w:rsidRPr="008C346B">
              <w:rPr>
                <w:rFonts w:ascii="Times New Roman" w:eastAsia="Calibri" w:hAnsi="Times New Roman" w:cs="Times New Roman"/>
                <w:sz w:val="24"/>
                <w:szCs w:val="24"/>
              </w:rPr>
              <w:t xml:space="preserve">, которые на сегодняшний день и так составляют </w:t>
            </w:r>
            <w:r w:rsidRPr="008C346B">
              <w:rPr>
                <w:rFonts w:ascii="Times New Roman" w:eastAsia="Calibri" w:hAnsi="Times New Roman" w:cs="Times New Roman"/>
                <w:b/>
                <w:sz w:val="24"/>
                <w:szCs w:val="24"/>
              </w:rPr>
              <w:t>38%</w:t>
            </w:r>
            <w:r w:rsidRPr="008C346B">
              <w:rPr>
                <w:rFonts w:ascii="Times New Roman" w:eastAsia="Calibri" w:hAnsi="Times New Roman" w:cs="Times New Roman"/>
                <w:sz w:val="24"/>
                <w:szCs w:val="24"/>
              </w:rPr>
              <w:t xml:space="preserve">, что идёт в разрез </w:t>
            </w:r>
            <w:r w:rsidRPr="008C346B">
              <w:rPr>
                <w:rFonts w:ascii="Times New Roman" w:eastAsia="Calibri" w:hAnsi="Times New Roman" w:cs="Times New Roman"/>
                <w:b/>
                <w:sz w:val="24"/>
                <w:szCs w:val="24"/>
              </w:rPr>
              <w:t>с Национальным Планом Развития Республики Казахстан до 2029 года</w:t>
            </w:r>
            <w:r w:rsidRPr="008C346B">
              <w:rPr>
                <w:rFonts w:ascii="Times New Roman" w:eastAsia="Calibri" w:hAnsi="Times New Roman" w:cs="Times New Roman"/>
                <w:sz w:val="24"/>
                <w:szCs w:val="24"/>
              </w:rPr>
              <w:t>, где предусмотрено наличие низкого уровня «карманных» расходов.</w:t>
            </w:r>
          </w:p>
          <w:p w:rsidR="007C4CA1" w:rsidRPr="008C346B" w:rsidRDefault="007C4CA1" w:rsidP="007C4CA1">
            <w:pPr>
              <w:spacing w:after="160" w:line="259" w:lineRule="auto"/>
              <w:ind w:left="31" w:firstLine="456"/>
              <w:jc w:val="both"/>
              <w:rPr>
                <w:rFonts w:ascii="Times New Roman" w:eastAsia="Calibri" w:hAnsi="Times New Roman" w:cs="Times New Roman"/>
                <w:b/>
                <w:i/>
                <w:sz w:val="24"/>
                <w:szCs w:val="24"/>
                <w:lang w:val="en-US"/>
              </w:rPr>
            </w:pPr>
            <w:proofErr w:type="spellStart"/>
            <w:r w:rsidRPr="008C346B">
              <w:rPr>
                <w:rFonts w:ascii="Times New Roman" w:eastAsia="Calibri" w:hAnsi="Times New Roman" w:cs="Times New Roman"/>
                <w:i/>
                <w:sz w:val="24"/>
                <w:szCs w:val="24"/>
              </w:rPr>
              <w:t>Справочно</w:t>
            </w:r>
            <w:proofErr w:type="spellEnd"/>
            <w:r w:rsidRPr="008C346B">
              <w:rPr>
                <w:rFonts w:ascii="Times New Roman" w:eastAsia="Calibri" w:hAnsi="Times New Roman" w:cs="Times New Roman"/>
                <w:i/>
                <w:sz w:val="24"/>
                <w:szCs w:val="24"/>
              </w:rPr>
              <w:t xml:space="preserve">: в странах ОЭСР карманные расходы на здравоохранение составляют в среднем </w:t>
            </w:r>
            <w:r w:rsidRPr="008C346B">
              <w:rPr>
                <w:rFonts w:ascii="Times New Roman" w:eastAsia="Calibri" w:hAnsi="Times New Roman" w:cs="Times New Roman"/>
                <w:b/>
                <w:i/>
                <w:sz w:val="24"/>
                <w:szCs w:val="24"/>
              </w:rPr>
              <w:t>16,9%</w:t>
            </w:r>
            <w:r w:rsidRPr="008C346B">
              <w:rPr>
                <w:rFonts w:ascii="Times New Roman" w:eastAsia="Calibri" w:hAnsi="Times New Roman" w:cs="Times New Roman"/>
                <w:i/>
                <w:sz w:val="24"/>
                <w:szCs w:val="24"/>
              </w:rPr>
              <w:t xml:space="preserve"> от текущих расходов. В Словении этот показатель равен 11,8%, в Польше - 19,6%, в России – 27,7%, </w:t>
            </w:r>
            <w:r w:rsidRPr="008C346B">
              <w:rPr>
                <w:rFonts w:ascii="Times New Roman" w:eastAsia="Calibri" w:hAnsi="Times New Roman" w:cs="Times New Roman"/>
                <w:b/>
                <w:i/>
                <w:sz w:val="24"/>
                <w:szCs w:val="24"/>
              </w:rPr>
              <w:t>в Казахстане</w:t>
            </w:r>
            <w:r w:rsidRPr="008C346B">
              <w:rPr>
                <w:rFonts w:ascii="Times New Roman" w:eastAsia="Calibri" w:hAnsi="Times New Roman" w:cs="Times New Roman"/>
                <w:i/>
                <w:sz w:val="24"/>
                <w:szCs w:val="24"/>
              </w:rPr>
              <w:t xml:space="preserve"> – </w:t>
            </w:r>
            <w:r w:rsidRPr="008C346B">
              <w:rPr>
                <w:rFonts w:ascii="Times New Roman" w:eastAsia="Calibri" w:hAnsi="Times New Roman" w:cs="Times New Roman"/>
                <w:b/>
                <w:i/>
                <w:sz w:val="24"/>
                <w:szCs w:val="24"/>
              </w:rPr>
              <w:t>38%.</w:t>
            </w:r>
            <w:r w:rsidRPr="008C346B">
              <w:rPr>
                <w:rFonts w:ascii="Times New Roman" w:eastAsia="Calibri" w:hAnsi="Times New Roman" w:cs="Times New Roman"/>
                <w:i/>
                <w:sz w:val="24"/>
                <w:szCs w:val="24"/>
              </w:rPr>
              <w:t xml:space="preserve"> </w:t>
            </w:r>
            <w:proofErr w:type="spellStart"/>
            <w:r w:rsidRPr="008C346B">
              <w:rPr>
                <w:rFonts w:ascii="Times New Roman" w:eastAsia="Calibri" w:hAnsi="Times New Roman" w:cs="Times New Roman"/>
                <w:i/>
                <w:sz w:val="24"/>
                <w:szCs w:val="24"/>
                <w:lang w:val="en-US"/>
              </w:rPr>
              <w:t>Всемирная</w:t>
            </w:r>
            <w:proofErr w:type="spellEnd"/>
            <w:r w:rsidRPr="008C346B">
              <w:rPr>
                <w:rFonts w:ascii="Times New Roman" w:eastAsia="Calibri" w:hAnsi="Times New Roman" w:cs="Times New Roman"/>
                <w:i/>
                <w:sz w:val="24"/>
                <w:szCs w:val="24"/>
                <w:lang w:val="en-US"/>
              </w:rPr>
              <w:t xml:space="preserve"> </w:t>
            </w:r>
            <w:proofErr w:type="spellStart"/>
            <w:r w:rsidRPr="008C346B">
              <w:rPr>
                <w:rFonts w:ascii="Times New Roman" w:eastAsia="Calibri" w:hAnsi="Times New Roman" w:cs="Times New Roman"/>
                <w:i/>
                <w:sz w:val="24"/>
                <w:szCs w:val="24"/>
                <w:lang w:val="en-US"/>
              </w:rPr>
              <w:t>организация</w:t>
            </w:r>
            <w:proofErr w:type="spellEnd"/>
            <w:r w:rsidRPr="008C346B">
              <w:rPr>
                <w:rFonts w:ascii="Times New Roman" w:eastAsia="Calibri" w:hAnsi="Times New Roman" w:cs="Times New Roman"/>
                <w:i/>
                <w:sz w:val="24"/>
                <w:szCs w:val="24"/>
                <w:lang w:val="en-US"/>
              </w:rPr>
              <w:t xml:space="preserve"> </w:t>
            </w:r>
            <w:proofErr w:type="spellStart"/>
            <w:r w:rsidRPr="008C346B">
              <w:rPr>
                <w:rFonts w:ascii="Times New Roman" w:eastAsia="Calibri" w:hAnsi="Times New Roman" w:cs="Times New Roman"/>
                <w:i/>
                <w:sz w:val="24"/>
                <w:szCs w:val="24"/>
                <w:lang w:val="en-US"/>
              </w:rPr>
              <w:t>здравоохранения</w:t>
            </w:r>
            <w:proofErr w:type="spellEnd"/>
            <w:r w:rsidRPr="008C346B">
              <w:rPr>
                <w:rFonts w:ascii="Times New Roman" w:eastAsia="Calibri" w:hAnsi="Times New Roman" w:cs="Times New Roman"/>
                <w:i/>
                <w:sz w:val="24"/>
                <w:szCs w:val="24"/>
                <w:lang w:val="en-US"/>
              </w:rPr>
              <w:t xml:space="preserve"> </w:t>
            </w:r>
            <w:proofErr w:type="spellStart"/>
            <w:r w:rsidRPr="008C346B">
              <w:rPr>
                <w:rFonts w:ascii="Times New Roman" w:eastAsia="Calibri" w:hAnsi="Times New Roman" w:cs="Times New Roman"/>
                <w:i/>
                <w:sz w:val="24"/>
                <w:szCs w:val="24"/>
                <w:lang w:val="en-US"/>
              </w:rPr>
              <w:t>рекомендует</w:t>
            </w:r>
            <w:proofErr w:type="spellEnd"/>
            <w:r w:rsidRPr="008C346B">
              <w:rPr>
                <w:rFonts w:ascii="Times New Roman" w:eastAsia="Calibri" w:hAnsi="Times New Roman" w:cs="Times New Roman"/>
                <w:i/>
                <w:sz w:val="24"/>
                <w:szCs w:val="24"/>
                <w:lang w:val="en-US"/>
              </w:rPr>
              <w:t xml:space="preserve"> </w:t>
            </w:r>
            <w:proofErr w:type="spellStart"/>
            <w:r w:rsidRPr="008C346B">
              <w:rPr>
                <w:rFonts w:ascii="Times New Roman" w:eastAsia="Calibri" w:hAnsi="Times New Roman" w:cs="Times New Roman"/>
                <w:i/>
                <w:sz w:val="24"/>
                <w:szCs w:val="24"/>
                <w:lang w:val="en-US"/>
              </w:rPr>
              <w:t>показатель</w:t>
            </w:r>
            <w:proofErr w:type="spellEnd"/>
            <w:r w:rsidRPr="008C346B">
              <w:rPr>
                <w:rFonts w:ascii="Times New Roman" w:eastAsia="Calibri" w:hAnsi="Times New Roman" w:cs="Times New Roman"/>
                <w:i/>
                <w:sz w:val="24"/>
                <w:szCs w:val="24"/>
                <w:lang w:val="en-US"/>
              </w:rPr>
              <w:t xml:space="preserve"> </w:t>
            </w:r>
            <w:proofErr w:type="spellStart"/>
            <w:r w:rsidRPr="008C346B">
              <w:rPr>
                <w:rFonts w:ascii="Times New Roman" w:eastAsia="Calibri" w:hAnsi="Times New Roman" w:cs="Times New Roman"/>
                <w:b/>
                <w:i/>
                <w:sz w:val="24"/>
                <w:szCs w:val="24"/>
                <w:lang w:val="en-US"/>
              </w:rPr>
              <w:t>не</w:t>
            </w:r>
            <w:proofErr w:type="spellEnd"/>
            <w:r w:rsidRPr="008C346B">
              <w:rPr>
                <w:rFonts w:ascii="Times New Roman" w:eastAsia="Calibri" w:hAnsi="Times New Roman" w:cs="Times New Roman"/>
                <w:b/>
                <w:i/>
                <w:sz w:val="24"/>
                <w:szCs w:val="24"/>
                <w:lang w:val="en-US"/>
              </w:rPr>
              <w:t xml:space="preserve"> </w:t>
            </w:r>
            <w:proofErr w:type="spellStart"/>
            <w:r w:rsidRPr="008C346B">
              <w:rPr>
                <w:rFonts w:ascii="Times New Roman" w:eastAsia="Calibri" w:hAnsi="Times New Roman" w:cs="Times New Roman"/>
                <w:b/>
                <w:i/>
                <w:sz w:val="24"/>
                <w:szCs w:val="24"/>
                <w:lang w:val="en-US"/>
              </w:rPr>
              <w:t>выше</w:t>
            </w:r>
            <w:proofErr w:type="spellEnd"/>
            <w:r w:rsidRPr="008C346B">
              <w:rPr>
                <w:rFonts w:ascii="Times New Roman" w:eastAsia="Calibri" w:hAnsi="Times New Roman" w:cs="Times New Roman"/>
                <w:b/>
                <w:i/>
                <w:sz w:val="24"/>
                <w:szCs w:val="24"/>
                <w:lang w:val="en-US"/>
              </w:rPr>
              <w:t xml:space="preserve"> 20%. </w:t>
            </w:r>
          </w:p>
          <w:p w:rsidR="007C4CA1" w:rsidRPr="008C346B"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 xml:space="preserve">К двойному налогообложению граждан при получении медицинских услуг: </w:t>
            </w:r>
          </w:p>
          <w:p w:rsidR="007C4CA1" w:rsidRPr="008C346B" w:rsidRDefault="007C4CA1" w:rsidP="007C4CA1">
            <w:pPr>
              <w:spacing w:after="160" w:line="259" w:lineRule="auto"/>
              <w:ind w:left="31" w:firstLine="456"/>
              <w:jc w:val="both"/>
              <w:rPr>
                <w:rFonts w:ascii="Times New Roman" w:eastAsia="Calibri" w:hAnsi="Times New Roman" w:cs="Times New Roman"/>
                <w:i/>
                <w:sz w:val="24"/>
                <w:szCs w:val="24"/>
              </w:rPr>
            </w:pPr>
            <w:r w:rsidRPr="008C346B">
              <w:rPr>
                <w:rFonts w:ascii="Times New Roman" w:eastAsia="Calibri" w:hAnsi="Times New Roman" w:cs="Times New Roman"/>
                <w:i/>
                <w:sz w:val="24"/>
                <w:szCs w:val="24"/>
              </w:rPr>
              <w:t xml:space="preserve">с 1 января 2020 года внедрена система ОСМС и в 2024 </w:t>
            </w:r>
            <w:r w:rsidRPr="008C346B">
              <w:rPr>
                <w:rFonts w:ascii="Times New Roman" w:eastAsia="Calibri" w:hAnsi="Times New Roman" w:cs="Times New Roman"/>
                <w:i/>
                <w:sz w:val="24"/>
                <w:szCs w:val="24"/>
              </w:rPr>
              <w:lastRenderedPageBreak/>
              <w:t xml:space="preserve">году работодатели за работника отчисляют </w:t>
            </w:r>
            <w:r w:rsidRPr="008C346B">
              <w:rPr>
                <w:rFonts w:ascii="Times New Roman" w:eastAsia="Calibri" w:hAnsi="Times New Roman" w:cs="Times New Roman"/>
                <w:b/>
                <w:i/>
                <w:sz w:val="24"/>
                <w:szCs w:val="24"/>
              </w:rPr>
              <w:t>3%</w:t>
            </w:r>
            <w:r w:rsidRPr="008C346B">
              <w:rPr>
                <w:rFonts w:ascii="Times New Roman" w:eastAsia="Calibri" w:hAnsi="Times New Roman" w:cs="Times New Roman"/>
                <w:i/>
                <w:sz w:val="24"/>
                <w:szCs w:val="24"/>
              </w:rPr>
              <w:t xml:space="preserve"> от заработной платы, сами же наёмные работники и те, кто оказывает услуги на основе договора ГПХ, </w:t>
            </w:r>
            <w:r w:rsidRPr="008C346B">
              <w:rPr>
                <w:rFonts w:ascii="Times New Roman" w:eastAsia="Calibri" w:hAnsi="Times New Roman" w:cs="Times New Roman"/>
                <w:i/>
                <w:sz w:val="24"/>
                <w:szCs w:val="24"/>
                <w:u w:val="single"/>
              </w:rPr>
              <w:t xml:space="preserve">делают взносы на ОСМС в размере </w:t>
            </w:r>
            <w:r w:rsidRPr="008C346B">
              <w:rPr>
                <w:rFonts w:ascii="Times New Roman" w:eastAsia="Calibri" w:hAnsi="Times New Roman" w:cs="Times New Roman"/>
                <w:b/>
                <w:i/>
                <w:sz w:val="24"/>
                <w:szCs w:val="24"/>
                <w:u w:val="single"/>
              </w:rPr>
              <w:t>2%</w:t>
            </w:r>
            <w:r w:rsidRPr="008C346B">
              <w:rPr>
                <w:rFonts w:ascii="Times New Roman" w:eastAsia="Calibri" w:hAnsi="Times New Roman" w:cs="Times New Roman"/>
                <w:i/>
                <w:sz w:val="24"/>
                <w:szCs w:val="24"/>
                <w:u w:val="single"/>
              </w:rPr>
              <w:t xml:space="preserve"> от своего ежемесячного дохода</w:t>
            </w:r>
            <w:r w:rsidRPr="008C346B">
              <w:rPr>
                <w:rFonts w:ascii="Times New Roman" w:eastAsia="Calibri" w:hAnsi="Times New Roman" w:cs="Times New Roman"/>
                <w:i/>
                <w:sz w:val="24"/>
                <w:szCs w:val="24"/>
              </w:rPr>
              <w:t xml:space="preserve">. Введение НДС на медицинские услуги </w:t>
            </w:r>
            <w:r w:rsidRPr="008C346B">
              <w:rPr>
                <w:rFonts w:ascii="Times New Roman" w:eastAsia="Calibri" w:hAnsi="Times New Roman" w:cs="Times New Roman"/>
                <w:b/>
                <w:i/>
                <w:sz w:val="24"/>
                <w:szCs w:val="24"/>
              </w:rPr>
              <w:t>12%</w:t>
            </w:r>
            <w:r w:rsidRPr="008C346B">
              <w:rPr>
                <w:rFonts w:ascii="Times New Roman" w:eastAsia="Calibri" w:hAnsi="Times New Roman" w:cs="Times New Roman"/>
                <w:i/>
                <w:sz w:val="24"/>
                <w:szCs w:val="24"/>
              </w:rPr>
              <w:t xml:space="preserve"> будет являться дополнительной финансовой нагрузкой для потребителей (населения) в виде двойного налогообложения. </w:t>
            </w:r>
          </w:p>
          <w:p w:rsidR="007C4CA1" w:rsidRPr="008C346B" w:rsidRDefault="007C4CA1" w:rsidP="007C4CA1">
            <w:pPr>
              <w:numPr>
                <w:ilvl w:val="0"/>
                <w:numId w:val="24"/>
              </w:numPr>
              <w:spacing w:after="160" w:line="259" w:lineRule="auto"/>
              <w:ind w:left="31" w:firstLine="456"/>
              <w:contextualSpacing/>
              <w:jc w:val="both"/>
              <w:rPr>
                <w:rFonts w:ascii="Times New Roman" w:eastAsia="Calibri" w:hAnsi="Times New Roman" w:cs="Times New Roman"/>
                <w:b/>
                <w:i/>
                <w:sz w:val="24"/>
                <w:szCs w:val="24"/>
              </w:rPr>
            </w:pPr>
            <w:r w:rsidRPr="008C346B">
              <w:rPr>
                <w:rFonts w:ascii="Times New Roman" w:eastAsia="Calibri" w:hAnsi="Times New Roman" w:cs="Times New Roman"/>
                <w:b/>
                <w:sz w:val="24"/>
                <w:szCs w:val="24"/>
              </w:rPr>
              <w:t xml:space="preserve">к увеличению расходов </w:t>
            </w:r>
            <w:proofErr w:type="spellStart"/>
            <w:r w:rsidRPr="008C346B">
              <w:rPr>
                <w:rFonts w:ascii="Times New Roman" w:eastAsia="Calibri" w:hAnsi="Times New Roman" w:cs="Times New Roman"/>
                <w:b/>
                <w:sz w:val="24"/>
                <w:szCs w:val="24"/>
              </w:rPr>
              <w:t>гос</w:t>
            </w:r>
            <w:proofErr w:type="spellEnd"/>
            <w:r w:rsidRPr="008C346B">
              <w:rPr>
                <w:rFonts w:ascii="Times New Roman" w:eastAsia="Calibri" w:hAnsi="Times New Roman" w:cs="Times New Roman"/>
                <w:b/>
                <w:sz w:val="24"/>
                <w:szCs w:val="24"/>
              </w:rPr>
              <w:t xml:space="preserve"> бюджета</w:t>
            </w:r>
            <w:r w:rsidRPr="008C346B">
              <w:rPr>
                <w:rFonts w:ascii="Times New Roman" w:eastAsia="Calibri" w:hAnsi="Times New Roman" w:cs="Times New Roman"/>
                <w:sz w:val="24"/>
                <w:szCs w:val="24"/>
              </w:rPr>
              <w:t>, так как в тарифы на медицинские услуги в рамках ГОБМП/ОСМС необходимо будет включить сумму НДС.</w:t>
            </w:r>
          </w:p>
          <w:p w:rsidR="007C4CA1" w:rsidRPr="008C346B" w:rsidRDefault="007C4CA1" w:rsidP="007C4CA1">
            <w:pPr>
              <w:spacing w:after="160" w:line="259" w:lineRule="auto"/>
              <w:ind w:left="31" w:firstLine="456"/>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Введение НДС в отношении мед. услуг означает практически </w:t>
            </w:r>
            <w:r w:rsidRPr="008C346B">
              <w:rPr>
                <w:rFonts w:ascii="Times New Roman" w:eastAsia="Calibri" w:hAnsi="Times New Roman" w:cs="Times New Roman"/>
                <w:b/>
                <w:sz w:val="24"/>
                <w:szCs w:val="24"/>
              </w:rPr>
              <w:t>введение налога на оборот</w:t>
            </w:r>
            <w:r w:rsidRPr="008C346B">
              <w:rPr>
                <w:rFonts w:ascii="Times New Roman" w:eastAsia="Calibri" w:hAnsi="Times New Roman" w:cs="Times New Roman"/>
                <w:sz w:val="24"/>
                <w:szCs w:val="24"/>
              </w:rPr>
              <w:t xml:space="preserve"> (доход), поскольку реализуются не товары, где можно взять НДС в зачет, а </w:t>
            </w:r>
            <w:r w:rsidRPr="008C346B">
              <w:rPr>
                <w:rFonts w:ascii="Times New Roman" w:eastAsia="Calibri" w:hAnsi="Times New Roman" w:cs="Times New Roman"/>
                <w:b/>
                <w:sz w:val="24"/>
                <w:szCs w:val="24"/>
              </w:rPr>
              <w:t>услуги</w:t>
            </w:r>
            <w:r w:rsidRPr="008C346B">
              <w:rPr>
                <w:rFonts w:ascii="Times New Roman" w:eastAsia="Calibri" w:hAnsi="Times New Roman" w:cs="Times New Roman"/>
                <w:sz w:val="24"/>
                <w:szCs w:val="24"/>
              </w:rPr>
              <w:t>. Среди поставщиков товаров и услуг для организаций также мало плательщиков НДС, что позволило бы взять уплаченный ими НДС в зачет.</w:t>
            </w:r>
          </w:p>
          <w:p w:rsidR="007C4CA1" w:rsidRPr="008C346B" w:rsidRDefault="007C4CA1" w:rsidP="007C4CA1">
            <w:pPr>
              <w:tabs>
                <w:tab w:val="left" w:pos="1134"/>
              </w:tabs>
              <w:spacing w:after="160" w:line="259" w:lineRule="auto"/>
              <w:ind w:left="31" w:firstLine="456"/>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lastRenderedPageBreak/>
              <w:t>к снижению качество здоровья</w:t>
            </w:r>
            <w:r w:rsidRPr="008C346B">
              <w:rPr>
                <w:rFonts w:ascii="Times New Roman" w:eastAsia="Calibri" w:hAnsi="Times New Roman" w:cs="Times New Roman"/>
                <w:sz w:val="24"/>
                <w:szCs w:val="24"/>
              </w:rPr>
              <w:t xml:space="preserve"> населения ввиду дороговизны медицины и сокращения количества медицинских организаций, оказывающих услуги в рамках гос. заказа.</w:t>
            </w:r>
          </w:p>
          <w:p w:rsidR="007C4CA1" w:rsidRPr="008C346B" w:rsidRDefault="007C4CA1" w:rsidP="007C4CA1">
            <w:pPr>
              <w:numPr>
                <w:ilvl w:val="0"/>
                <w:numId w:val="24"/>
              </w:numPr>
              <w:tabs>
                <w:tab w:val="left" w:pos="1134"/>
              </w:tabs>
              <w:spacing w:after="160" w:line="259" w:lineRule="auto"/>
              <w:ind w:left="31" w:firstLine="456"/>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rPr>
              <w:t>к сложности в планировании</w:t>
            </w:r>
            <w:r w:rsidRPr="008C346B">
              <w:rPr>
                <w:rFonts w:ascii="Times New Roman" w:eastAsia="Calibri" w:hAnsi="Times New Roman" w:cs="Times New Roman"/>
                <w:sz w:val="24"/>
                <w:szCs w:val="24"/>
              </w:rPr>
              <w:t xml:space="preserve"> объемов финансирования по видам помощи для закупа медицинских услуг Министерством здравоохранении РК ввиду того, что какая-то часть поставщиков медицинских услуг и их соисполнителей будут являться плательщиками НДС, а другая – нет, так как существует предел в размере </w:t>
            </w:r>
            <w:r w:rsidRPr="008C346B">
              <w:rPr>
                <w:rFonts w:ascii="Times New Roman" w:eastAsia="Calibri" w:hAnsi="Times New Roman" w:cs="Times New Roman"/>
                <w:b/>
                <w:sz w:val="24"/>
                <w:szCs w:val="24"/>
              </w:rPr>
              <w:t xml:space="preserve">20 000 МРП </w:t>
            </w:r>
            <w:r w:rsidRPr="008C346B">
              <w:rPr>
                <w:rFonts w:ascii="Times New Roman" w:eastAsia="Calibri" w:hAnsi="Times New Roman" w:cs="Times New Roman"/>
                <w:i/>
                <w:sz w:val="24"/>
                <w:szCs w:val="24"/>
              </w:rPr>
              <w:t>(в 20214 году -73,8 млн тенге)</w:t>
            </w:r>
            <w:r w:rsidRPr="008C346B">
              <w:rPr>
                <w:rFonts w:ascii="Times New Roman" w:eastAsia="Calibri" w:hAnsi="Times New Roman" w:cs="Times New Roman"/>
                <w:sz w:val="24"/>
                <w:szCs w:val="24"/>
              </w:rPr>
              <w:t xml:space="preserve"> для обязательной постановки на учёт по НДС.</w:t>
            </w:r>
          </w:p>
          <w:p w:rsidR="007C4CA1" w:rsidRPr="008C346B" w:rsidRDefault="007C4CA1" w:rsidP="007C4CA1">
            <w:pPr>
              <w:ind w:left="31" w:firstLine="456"/>
              <w:jc w:val="both"/>
              <w:rPr>
                <w:rFonts w:ascii="Times New Roman" w:hAnsi="Times New Roman" w:cs="Times New Roman"/>
                <w:b/>
                <w:sz w:val="24"/>
                <w:szCs w:val="24"/>
              </w:rPr>
            </w:pPr>
            <w:r w:rsidRPr="008C346B">
              <w:rPr>
                <w:rFonts w:ascii="Times New Roman" w:eastAsia="Calibri" w:hAnsi="Times New Roman" w:cs="Times New Roman"/>
                <w:sz w:val="24"/>
                <w:szCs w:val="24"/>
              </w:rPr>
              <w:t xml:space="preserve">Также надо принять во внимание </w:t>
            </w:r>
            <w:r w:rsidRPr="008C346B">
              <w:rPr>
                <w:rFonts w:ascii="Times New Roman" w:eastAsia="Calibri" w:hAnsi="Times New Roman" w:cs="Times New Roman"/>
                <w:b/>
                <w:sz w:val="24"/>
                <w:szCs w:val="24"/>
              </w:rPr>
              <w:t>международный опыт</w:t>
            </w:r>
            <w:r w:rsidRPr="008C346B">
              <w:rPr>
                <w:rFonts w:ascii="Times New Roman" w:eastAsia="Calibri" w:hAnsi="Times New Roman" w:cs="Times New Roman"/>
                <w:sz w:val="24"/>
                <w:szCs w:val="24"/>
              </w:rPr>
              <w:t xml:space="preserve"> России, Армении, Германии, Великобритании, Испании, где медицинские услуги освобождены от НДС.</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 xml:space="preserve">новые подпункты 47) и 48) </w:t>
            </w:r>
            <w:r w:rsidRPr="008C346B">
              <w:rPr>
                <w:rFonts w:ascii="Times New Roman" w:hAnsi="Times New Roman" w:cs="Times New Roman"/>
                <w:sz w:val="24"/>
                <w:szCs w:val="24"/>
              </w:rPr>
              <w:lastRenderedPageBreak/>
              <w:t>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lastRenderedPageBreak/>
              <w:t xml:space="preserve">Статья 465. Обороты по реализации товаров, работ, </w:t>
            </w:r>
            <w:r w:rsidRPr="008C346B">
              <w:rPr>
                <w:rFonts w:ascii="Times New Roman" w:eastAsia="Calibri" w:hAnsi="Times New Roman" w:cs="Times New Roman"/>
                <w:b/>
                <w:sz w:val="24"/>
                <w:szCs w:val="24"/>
              </w:rPr>
              <w:lastRenderedPageBreak/>
              <w:t>услуг, освобожденные от налога на добавленную стоимость</w:t>
            </w:r>
          </w:p>
          <w:p w:rsidR="007C4CA1" w:rsidRPr="008C346B" w:rsidRDefault="007C4CA1" w:rsidP="007C4CA1">
            <w:pPr>
              <w:ind w:firstLine="742"/>
              <w:contextualSpacing/>
              <w:jc w:val="both"/>
              <w:rPr>
                <w:rFonts w:ascii="Times New Roman" w:eastAsia="Calibri" w:hAnsi="Times New Roman" w:cs="Times New Roman"/>
                <w:b/>
                <w:sz w:val="24"/>
                <w:szCs w:val="24"/>
              </w:rPr>
            </w:pPr>
          </w:p>
          <w:p w:rsidR="007C4CA1" w:rsidRPr="008C346B" w:rsidRDefault="007C4CA1" w:rsidP="007C4CA1">
            <w:pPr>
              <w:ind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8C346B" w:rsidRDefault="007C4CA1" w:rsidP="007C4CA1">
            <w:pPr>
              <w:ind w:firstLine="742"/>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0" w:anchor="z172" w:history="1">
              <w:r w:rsidRPr="008C346B">
                <w:rPr>
                  <w:rFonts w:ascii="Times New Roman" w:eastAsia="Calibri" w:hAnsi="Times New Roman" w:cs="Times New Roman"/>
                  <w:sz w:val="24"/>
                  <w:szCs w:val="24"/>
                </w:rPr>
                <w:t>статьей 1</w:t>
              </w:r>
            </w:hyperlink>
            <w:r w:rsidRPr="008C346B">
              <w:rPr>
                <w:rFonts w:ascii="Times New Roman" w:eastAsia="Calibri" w:hAnsi="Times New Roman" w:cs="Times New Roman"/>
                <w:sz w:val="24"/>
                <w:szCs w:val="24"/>
              </w:rPr>
              <w:t>69 настоящего Кодекса.</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47) отсутствует;</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48) отсутствует;</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статью 465 проекта </w:t>
            </w:r>
            <w:r w:rsidRPr="008C346B">
              <w:rPr>
                <w:rFonts w:ascii="Times New Roman" w:hAnsi="Times New Roman" w:cs="Times New Roman"/>
                <w:b/>
                <w:sz w:val="24"/>
                <w:szCs w:val="24"/>
              </w:rPr>
              <w:t>дополнить подпунктами 47) и 48) с</w:t>
            </w:r>
            <w:r w:rsidRPr="008C346B">
              <w:rPr>
                <w:rFonts w:ascii="Times New Roman" w:hAnsi="Times New Roman" w:cs="Times New Roman"/>
                <w:sz w:val="24"/>
                <w:szCs w:val="24"/>
              </w:rPr>
              <w:t>ледующего содержания:</w:t>
            </w:r>
          </w:p>
          <w:p w:rsidR="007C4CA1" w:rsidRPr="008C346B" w:rsidRDefault="007C4CA1" w:rsidP="007C4CA1">
            <w:pPr>
              <w:ind w:firstLine="597"/>
              <w:jc w:val="both"/>
              <w:rPr>
                <w:rFonts w:ascii="Times New Roman" w:hAnsi="Times New Roman" w:cs="Times New Roman"/>
                <w:b/>
                <w:sz w:val="24"/>
                <w:szCs w:val="24"/>
              </w:rPr>
            </w:pPr>
          </w:p>
          <w:p w:rsidR="007C4CA1" w:rsidRPr="008C346B" w:rsidRDefault="007C4CA1" w:rsidP="007C4CA1">
            <w:pPr>
              <w:ind w:firstLine="597"/>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«47) </w:t>
            </w:r>
            <w:hyperlink r:id="rId11">
              <w:r w:rsidRPr="008C346B">
                <w:rPr>
                  <w:rFonts w:ascii="Times New Roman" w:eastAsia="Times New Roman" w:hAnsi="Times New Roman" w:cs="Times New Roman"/>
                  <w:b/>
                  <w:sz w:val="24"/>
                  <w:szCs w:val="24"/>
                  <w:lang w:eastAsia="ru-RU"/>
                </w:rPr>
                <w:t>лекарственных средств</w:t>
              </w:r>
            </w:hyperlink>
            <w:r w:rsidRPr="008C346B">
              <w:rPr>
                <w:rFonts w:ascii="Times New Roman" w:eastAsia="Times New Roman" w:hAnsi="Times New Roman" w:cs="Times New Roman"/>
                <w:b/>
                <w:sz w:val="24"/>
                <w:szCs w:val="24"/>
                <w:lang w:eastAsia="ru-RU"/>
              </w:rPr>
              <w:t xml:space="preserve">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7C4CA1" w:rsidRPr="008C346B" w:rsidRDefault="007C4CA1" w:rsidP="007C4CA1">
            <w:pPr>
              <w:ind w:firstLine="597"/>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48) услуг в сфере санитарно-эпидемиологического благополучия населения, оказываемых организацией санитарно-эпидемиологической службы независимо от формы собственности в соответствии с законодательством Республики Казахстан в области здравоохранения.»;</w:t>
            </w:r>
          </w:p>
          <w:p w:rsidR="007C4CA1" w:rsidRPr="008C346B" w:rsidRDefault="007C4CA1" w:rsidP="007C4CA1">
            <w:pPr>
              <w:ind w:firstLine="284"/>
              <w:rPr>
                <w:rFonts w:ascii="Times New Roman" w:eastAsia="Times New Roman" w:hAnsi="Times New Roman" w:cs="Times New Roman"/>
                <w:sz w:val="24"/>
                <w:szCs w:val="24"/>
                <w:lang w:eastAsia="ru-RU"/>
              </w:rPr>
            </w:pPr>
          </w:p>
          <w:p w:rsidR="007C4CA1" w:rsidRPr="008C346B" w:rsidRDefault="007C4CA1" w:rsidP="007C4CA1">
            <w:pPr>
              <w:ind w:firstLine="597"/>
              <w:jc w:val="both"/>
              <w:rPr>
                <w:rFonts w:ascii="Times New Roman" w:eastAsia="Times New Roman" w:hAnsi="Times New Roman" w:cs="Times New Roman"/>
                <w:b/>
                <w:sz w:val="24"/>
                <w:szCs w:val="24"/>
                <w:lang w:eastAsia="ru-RU"/>
              </w:rPr>
            </w:pPr>
          </w:p>
          <w:p w:rsidR="007C4CA1" w:rsidRPr="008C346B" w:rsidRDefault="007C4CA1" w:rsidP="007C4CA1">
            <w:pPr>
              <w:ind w:firstLine="284"/>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   </w:t>
            </w:r>
          </w:p>
          <w:p w:rsidR="007C4CA1" w:rsidRPr="008C346B" w:rsidRDefault="007C4CA1" w:rsidP="007C4CA1">
            <w:pPr>
              <w:ind w:firstLine="177"/>
              <w:jc w:val="both"/>
              <w:rPr>
                <w:rFonts w:ascii="Times New Roman" w:hAnsi="Times New Roman" w:cs="Times New Roman"/>
                <w:i/>
                <w:sz w:val="24"/>
                <w:szCs w:val="24"/>
              </w:rPr>
            </w:pPr>
            <w:r w:rsidRPr="008C346B">
              <w:rPr>
                <w:rFonts w:ascii="Times New Roman" w:hAnsi="Times New Roman" w:cs="Times New Roman"/>
                <w:i/>
                <w:sz w:val="24"/>
                <w:szCs w:val="24"/>
              </w:rPr>
              <w:t>Обоснование по новому подпункту 47):</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Предлагается сохранить налоговые льготы по освобождению от уплаты НДС </w:t>
            </w:r>
            <w:proofErr w:type="gramStart"/>
            <w:r w:rsidRPr="008C346B">
              <w:rPr>
                <w:rFonts w:ascii="Times New Roman" w:eastAsia="Times New Roman" w:hAnsi="Times New Roman" w:cs="Times New Roman"/>
                <w:sz w:val="24"/>
                <w:szCs w:val="24"/>
                <w:lang w:eastAsia="ru-RU"/>
              </w:rPr>
              <w:t>для мед</w:t>
            </w:r>
            <w:proofErr w:type="gramEnd"/>
            <w:r w:rsidRPr="008C346B">
              <w:rPr>
                <w:rFonts w:ascii="Times New Roman" w:eastAsia="Times New Roman" w:hAnsi="Times New Roman" w:cs="Times New Roman"/>
                <w:sz w:val="24"/>
                <w:szCs w:val="24"/>
                <w:lang w:eastAsia="ru-RU"/>
              </w:rPr>
              <w:t xml:space="preserve"> организаций. Введение НДС на </w:t>
            </w:r>
            <w:proofErr w:type="spellStart"/>
            <w:r w:rsidRPr="008C346B">
              <w:rPr>
                <w:rFonts w:ascii="Times New Roman" w:eastAsia="Times New Roman" w:hAnsi="Times New Roman" w:cs="Times New Roman"/>
                <w:sz w:val="24"/>
                <w:szCs w:val="24"/>
                <w:lang w:eastAsia="ru-RU"/>
              </w:rPr>
              <w:t>медуслуги</w:t>
            </w:r>
            <w:proofErr w:type="spellEnd"/>
            <w:r w:rsidRPr="008C346B">
              <w:rPr>
                <w:rFonts w:ascii="Times New Roman" w:eastAsia="Times New Roman" w:hAnsi="Times New Roman" w:cs="Times New Roman"/>
                <w:sz w:val="24"/>
                <w:szCs w:val="24"/>
                <w:lang w:eastAsia="ru-RU"/>
              </w:rPr>
              <w:t xml:space="preserve"> будет означать повышение всех </w:t>
            </w:r>
            <w:proofErr w:type="spellStart"/>
            <w:r w:rsidRPr="008C346B">
              <w:rPr>
                <w:rFonts w:ascii="Times New Roman" w:eastAsia="Times New Roman" w:hAnsi="Times New Roman" w:cs="Times New Roman"/>
                <w:sz w:val="24"/>
                <w:szCs w:val="24"/>
                <w:lang w:eastAsia="ru-RU"/>
              </w:rPr>
              <w:t>медуслуг</w:t>
            </w:r>
            <w:proofErr w:type="spellEnd"/>
            <w:r w:rsidRPr="008C346B">
              <w:rPr>
                <w:rFonts w:ascii="Times New Roman" w:eastAsia="Times New Roman" w:hAnsi="Times New Roman" w:cs="Times New Roman"/>
                <w:sz w:val="24"/>
                <w:szCs w:val="24"/>
                <w:lang w:eastAsia="ru-RU"/>
              </w:rPr>
              <w:t xml:space="preserve"> на размер НДС, а это значит на весь рынок </w:t>
            </w:r>
            <w:proofErr w:type="spellStart"/>
            <w:r w:rsidRPr="008C346B">
              <w:rPr>
                <w:rFonts w:ascii="Times New Roman" w:eastAsia="Times New Roman" w:hAnsi="Times New Roman" w:cs="Times New Roman"/>
                <w:sz w:val="24"/>
                <w:szCs w:val="24"/>
                <w:lang w:eastAsia="ru-RU"/>
              </w:rPr>
              <w:t>медуслуг</w:t>
            </w:r>
            <w:proofErr w:type="spellEnd"/>
            <w:r w:rsidRPr="008C346B">
              <w:rPr>
                <w:rFonts w:ascii="Times New Roman" w:eastAsia="Times New Roman" w:hAnsi="Times New Roman" w:cs="Times New Roman"/>
                <w:sz w:val="24"/>
                <w:szCs w:val="24"/>
                <w:lang w:eastAsia="ru-RU"/>
              </w:rPr>
              <w:t xml:space="preserve"> в 2,8 трлн. </w:t>
            </w:r>
            <w:proofErr w:type="spellStart"/>
            <w:r w:rsidRPr="008C346B">
              <w:rPr>
                <w:rFonts w:ascii="Times New Roman" w:eastAsia="Times New Roman" w:hAnsi="Times New Roman" w:cs="Times New Roman"/>
                <w:sz w:val="24"/>
                <w:szCs w:val="24"/>
                <w:lang w:eastAsia="ru-RU"/>
              </w:rPr>
              <w:t>тг</w:t>
            </w:r>
            <w:proofErr w:type="spellEnd"/>
            <w:r w:rsidRPr="008C346B">
              <w:rPr>
                <w:rFonts w:ascii="Times New Roman" w:eastAsia="Times New Roman" w:hAnsi="Times New Roman" w:cs="Times New Roman"/>
                <w:sz w:val="24"/>
                <w:szCs w:val="24"/>
                <w:lang w:eastAsia="ru-RU"/>
              </w:rPr>
              <w:t xml:space="preserve">. пользователями, которого является большая часть граждан РК. </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Введение НДС в отношении </w:t>
            </w:r>
            <w:proofErr w:type="spellStart"/>
            <w:r w:rsidRPr="008C346B">
              <w:rPr>
                <w:rFonts w:ascii="Times New Roman" w:eastAsia="Times New Roman" w:hAnsi="Times New Roman" w:cs="Times New Roman"/>
                <w:sz w:val="24"/>
                <w:szCs w:val="24"/>
                <w:lang w:eastAsia="ru-RU"/>
              </w:rPr>
              <w:t>медуслуг</w:t>
            </w:r>
            <w:proofErr w:type="spellEnd"/>
            <w:r w:rsidRPr="008C346B">
              <w:rPr>
                <w:rFonts w:ascii="Times New Roman" w:eastAsia="Times New Roman" w:hAnsi="Times New Roman" w:cs="Times New Roman"/>
                <w:sz w:val="24"/>
                <w:szCs w:val="24"/>
                <w:lang w:eastAsia="ru-RU"/>
              </w:rPr>
              <w:t xml:space="preserve"> означает практически введение налога на оборот (доход), поскольку реализуются не товары, где можно взять НДС в зачет, а услуги. Среди </w:t>
            </w:r>
            <w:r w:rsidRPr="008C346B">
              <w:rPr>
                <w:rFonts w:ascii="Times New Roman" w:eastAsia="Times New Roman" w:hAnsi="Times New Roman" w:cs="Times New Roman"/>
                <w:sz w:val="24"/>
                <w:szCs w:val="24"/>
                <w:lang w:eastAsia="ru-RU"/>
              </w:rPr>
              <w:lastRenderedPageBreak/>
              <w:t>поставщиков товаров и услуг для организаций также мало плательщиков НДС, что позволило бы взять уплаченный ими НДС в зачет.</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Лишая отрасль льготы, государство возложит в итоге уплату налогов на конечного потребителя, что может спровоцировать социальное напряжение в обществе.</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Все доходы частного сектора на сегодня направляется на развитие </w:t>
            </w:r>
            <w:proofErr w:type="gramStart"/>
            <w:r w:rsidRPr="008C346B">
              <w:rPr>
                <w:rFonts w:ascii="Times New Roman" w:eastAsia="Times New Roman" w:hAnsi="Times New Roman" w:cs="Times New Roman"/>
                <w:sz w:val="24"/>
                <w:szCs w:val="24"/>
                <w:lang w:eastAsia="ru-RU"/>
              </w:rPr>
              <w:t>высоко-технологичной</w:t>
            </w:r>
            <w:proofErr w:type="gramEnd"/>
            <w:r w:rsidRPr="008C346B">
              <w:rPr>
                <w:rFonts w:ascii="Times New Roman" w:eastAsia="Times New Roman" w:hAnsi="Times New Roman" w:cs="Times New Roman"/>
                <w:sz w:val="24"/>
                <w:szCs w:val="24"/>
                <w:lang w:eastAsia="ru-RU"/>
              </w:rPr>
              <w:t xml:space="preserve"> отрасли, о каких дополнительных налогах на здравоохранение можно говорить, если тарифы на медицинские услуги не покрывают инфляцию.</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В проекте НК в Мажилисе, льгота по НДС исключена, тогда как в редакции проекта нового Кодекса, который проходил публичное обсуждение на портале «Открытые НПА», а также размещенного на сайте МНЭ, данная налоговая льгота присутствовала. То есть, со стороны разработчика была исключена данная налоговая льгота, без получения экспертного заключения от НПП и публичного обсуждения.</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Считаем необходимым сохранить действующие налоговые льготы в части освобождения от уплаты НДС для медицины. </w:t>
            </w:r>
          </w:p>
          <w:p w:rsidR="007C4CA1" w:rsidRPr="008C346B"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p>
          <w:p w:rsidR="007C4CA1" w:rsidRPr="008C346B" w:rsidRDefault="007C4CA1" w:rsidP="007C4CA1">
            <w:pPr>
              <w:ind w:firstLine="177"/>
              <w:jc w:val="both"/>
              <w:rPr>
                <w:rFonts w:ascii="Times New Roman" w:hAnsi="Times New Roman" w:cs="Times New Roman"/>
                <w:i/>
                <w:sz w:val="24"/>
                <w:szCs w:val="24"/>
              </w:rPr>
            </w:pPr>
            <w:r w:rsidRPr="008C346B">
              <w:rPr>
                <w:rFonts w:ascii="Times New Roman" w:hAnsi="Times New Roman" w:cs="Times New Roman"/>
                <w:i/>
                <w:sz w:val="24"/>
                <w:szCs w:val="24"/>
              </w:rPr>
              <w:t>Обоснование по новому подпункту 48):</w:t>
            </w:r>
          </w:p>
          <w:p w:rsidR="007C4CA1" w:rsidRPr="008C346B" w:rsidRDefault="007C4CA1" w:rsidP="007C4CA1">
            <w:pPr>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В соответствии с пп.35) статьи 394 действующего Налогового кодекса РК,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в области здравоохранения;</w:t>
            </w:r>
          </w:p>
          <w:p w:rsidR="007C4CA1" w:rsidRPr="008C346B" w:rsidRDefault="007C4CA1" w:rsidP="007C4CA1">
            <w:pPr>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То есть, согласно действующему Налоговому кодексу, государственные организации санитарно- эпидемиологической службы в области здравоохранения освобождены от оплаты НДС.</w:t>
            </w:r>
          </w:p>
          <w:p w:rsidR="007C4CA1" w:rsidRPr="008C346B" w:rsidRDefault="007C4CA1" w:rsidP="007C4CA1">
            <w:pPr>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Однако, согласно проекту нового Налогового кодекса, государственные организации санитарно-эпидемиологической службы в области здравоохранения не будут освобождены от оплаты НДС.</w:t>
            </w:r>
          </w:p>
          <w:p w:rsidR="007C4CA1" w:rsidRPr="008C346B" w:rsidRDefault="007C4CA1" w:rsidP="007C4CA1">
            <w:pPr>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sz w:val="24"/>
                <w:szCs w:val="24"/>
                <w:lang w:eastAsia="ru-RU"/>
              </w:rPr>
              <w:t xml:space="preserve"> В связи с этим, в целях стимулирования развития услуг в сфере санитарно-эпидемиологического благополучия населения, а также в целях обеспечения равных условий для участников рынка нами предлагается рассмотреть предложение к проекту нового Налогового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предпринимательства (независимо от форм собственности).</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новые подпункты 46) и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8C346B" w:rsidRDefault="007C4CA1" w:rsidP="007C4CA1">
            <w:pPr>
              <w:ind w:firstLine="742"/>
              <w:contextualSpacing/>
              <w:jc w:val="both"/>
              <w:rPr>
                <w:rFonts w:ascii="Times New Roman" w:eastAsia="Calibri" w:hAnsi="Times New Roman" w:cs="Times New Roman"/>
                <w:b/>
                <w:sz w:val="24"/>
                <w:szCs w:val="24"/>
              </w:rPr>
            </w:pPr>
          </w:p>
          <w:p w:rsidR="007C4CA1" w:rsidRPr="008C346B" w:rsidRDefault="007C4CA1" w:rsidP="007C4CA1">
            <w:pPr>
              <w:ind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Освобождаются от налога на добавленную стоимость </w:t>
            </w:r>
            <w:r w:rsidRPr="008C346B">
              <w:rPr>
                <w:rFonts w:ascii="Times New Roman" w:eastAsia="Calibri" w:hAnsi="Times New Roman" w:cs="Times New Roman"/>
                <w:sz w:val="24"/>
                <w:szCs w:val="24"/>
              </w:rPr>
              <w:lastRenderedPageBreak/>
              <w:t>обороты по реализации следующих товаров, работ, услуг, местом реализации которых является Республика Казахстан:</w:t>
            </w:r>
          </w:p>
          <w:p w:rsidR="007C4CA1" w:rsidRPr="008C346B" w:rsidRDefault="007C4CA1" w:rsidP="007C4CA1">
            <w:pPr>
              <w:ind w:firstLine="742"/>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742"/>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46) отсутствует;</w:t>
            </w:r>
          </w:p>
          <w:p w:rsidR="007C4CA1" w:rsidRPr="008C346B" w:rsidRDefault="007C4CA1" w:rsidP="007C4CA1">
            <w:pPr>
              <w:ind w:firstLine="742"/>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47) отсутствует.</w:t>
            </w:r>
          </w:p>
          <w:p w:rsidR="007C4CA1" w:rsidRPr="008C346B" w:rsidRDefault="007C4CA1" w:rsidP="007C4CA1">
            <w:pPr>
              <w:ind w:firstLine="742"/>
              <w:jc w:val="both"/>
              <w:rPr>
                <w:rFonts w:ascii="Times New Roman"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42"/>
              <w:jc w:val="both"/>
              <w:rPr>
                <w:rFonts w:ascii="Times New Roman" w:hAnsi="Times New Roman" w:cs="Times New Roman"/>
                <w:sz w:val="24"/>
                <w:szCs w:val="24"/>
              </w:rPr>
            </w:pPr>
          </w:p>
        </w:tc>
        <w:tc>
          <w:tcPr>
            <w:tcW w:w="4111" w:type="dxa"/>
          </w:tcPr>
          <w:p w:rsidR="007C4CA1" w:rsidRPr="008C346B" w:rsidRDefault="007C4CA1" w:rsidP="007C4CA1">
            <w:pPr>
              <w:ind w:firstLine="459"/>
              <w:jc w:val="both"/>
              <w:rPr>
                <w:rFonts w:ascii="Times New Roman" w:hAnsi="Times New Roman" w:cs="Times New Roman"/>
                <w:bCs/>
                <w:sz w:val="24"/>
                <w:szCs w:val="24"/>
                <w:shd w:val="clear" w:color="auto" w:fill="FFFFFF"/>
              </w:rPr>
            </w:pPr>
            <w:r w:rsidRPr="008C346B">
              <w:rPr>
                <w:rFonts w:ascii="Times New Roman" w:hAnsi="Times New Roman" w:cs="Times New Roman"/>
                <w:bCs/>
                <w:sz w:val="24"/>
                <w:szCs w:val="24"/>
                <w:shd w:val="clear" w:color="auto" w:fill="FFFFFF"/>
              </w:rPr>
              <w:lastRenderedPageBreak/>
              <w:t>статью 465 проекта</w:t>
            </w:r>
            <w:r w:rsidRPr="008C346B">
              <w:rPr>
                <w:rFonts w:ascii="Times New Roman" w:hAnsi="Times New Roman" w:cs="Times New Roman"/>
                <w:b/>
                <w:bCs/>
                <w:sz w:val="24"/>
                <w:szCs w:val="24"/>
                <w:shd w:val="clear" w:color="auto" w:fill="FFFFFF"/>
              </w:rPr>
              <w:t xml:space="preserve"> дополнить подпунктами 46) и 47) </w:t>
            </w:r>
            <w:r w:rsidRPr="008C346B">
              <w:rPr>
                <w:rFonts w:ascii="Times New Roman" w:hAnsi="Times New Roman" w:cs="Times New Roman"/>
                <w:bCs/>
                <w:sz w:val="24"/>
                <w:szCs w:val="24"/>
                <w:shd w:val="clear" w:color="auto" w:fill="FFFFFF"/>
              </w:rPr>
              <w:t>следующего содержания:</w:t>
            </w:r>
          </w:p>
          <w:p w:rsidR="007C4CA1" w:rsidRPr="008C346B" w:rsidRDefault="007C4CA1" w:rsidP="007C4CA1">
            <w:pPr>
              <w:ind w:firstLine="459"/>
              <w:jc w:val="both"/>
              <w:rPr>
                <w:rFonts w:ascii="Times New Roman" w:hAnsi="Times New Roman" w:cs="Times New Roman"/>
                <w:b/>
                <w:sz w:val="24"/>
                <w:szCs w:val="24"/>
                <w:shd w:val="clear" w:color="auto" w:fill="FFFFFF"/>
              </w:rPr>
            </w:pPr>
            <w:r w:rsidRPr="008C346B">
              <w:rPr>
                <w:rFonts w:ascii="Times New Roman" w:hAnsi="Times New Roman" w:cs="Times New Roman"/>
                <w:b/>
                <w:sz w:val="24"/>
                <w:szCs w:val="24"/>
                <w:shd w:val="clear" w:color="auto" w:fill="FFFFFF"/>
              </w:rPr>
              <w:t xml:space="preserve">«46) лекарственных средств любых форм, используемых (применяемых) в области ветеринарии, в том числе </w:t>
            </w:r>
            <w:r w:rsidRPr="008C346B">
              <w:rPr>
                <w:rFonts w:ascii="Times New Roman" w:hAnsi="Times New Roman" w:cs="Times New Roman"/>
                <w:b/>
                <w:sz w:val="24"/>
                <w:szCs w:val="24"/>
                <w:shd w:val="clear" w:color="auto" w:fill="FFFFFF"/>
              </w:rPr>
              <w:lastRenderedPageBreak/>
              <w:t xml:space="preserve">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w:t>
            </w:r>
          </w:p>
          <w:p w:rsidR="007C4CA1" w:rsidRPr="008C346B" w:rsidRDefault="007C4CA1" w:rsidP="007C4CA1">
            <w:pPr>
              <w:ind w:firstLine="459"/>
              <w:jc w:val="both"/>
              <w:rPr>
                <w:rFonts w:ascii="Times New Roman" w:hAnsi="Times New Roman" w:cs="Times New Roman"/>
                <w:b/>
                <w:sz w:val="24"/>
                <w:szCs w:val="24"/>
                <w:shd w:val="clear" w:color="auto" w:fill="FFFFFF"/>
              </w:rPr>
            </w:pPr>
            <w:r w:rsidRPr="008C346B">
              <w:rPr>
                <w:rFonts w:ascii="Times New Roman" w:hAnsi="Times New Roman" w:cs="Times New Roman"/>
                <w:b/>
                <w:sz w:val="24"/>
                <w:szCs w:val="24"/>
                <w:shd w:val="clear" w:color="auto" w:fill="FFFFFF"/>
              </w:rPr>
              <w:t>47) услуг, оказываемых в области ветеринарии:</w:t>
            </w:r>
          </w:p>
          <w:p w:rsidR="007C4CA1" w:rsidRPr="008C346B" w:rsidRDefault="007C4CA1" w:rsidP="007C4CA1">
            <w:pPr>
              <w:ind w:firstLine="459"/>
              <w:jc w:val="both"/>
              <w:rPr>
                <w:rFonts w:ascii="Times New Roman" w:hAnsi="Times New Roman" w:cs="Times New Roman"/>
                <w:b/>
                <w:sz w:val="24"/>
                <w:szCs w:val="24"/>
                <w:shd w:val="clear" w:color="auto" w:fill="FFFFFF"/>
              </w:rPr>
            </w:pPr>
            <w:r w:rsidRPr="008C346B">
              <w:rPr>
                <w:rFonts w:ascii="Times New Roman" w:hAnsi="Times New Roman" w:cs="Times New Roman"/>
                <w:b/>
                <w:sz w:val="24"/>
                <w:szCs w:val="24"/>
                <w:shd w:val="clear" w:color="auto" w:fill="FFFFFF"/>
              </w:rPr>
              <w:t>физическими или юридическими лицами, имеющими лицензию на осуществление деятельности в области ветеринарии;</w:t>
            </w:r>
          </w:p>
          <w:p w:rsidR="007C4CA1" w:rsidRPr="008C346B" w:rsidRDefault="007C4CA1" w:rsidP="007C4CA1">
            <w:pPr>
              <w:ind w:firstLine="459"/>
              <w:jc w:val="both"/>
              <w:rPr>
                <w:rFonts w:ascii="Times New Roman" w:hAnsi="Times New Roman" w:cs="Times New Roman"/>
                <w:b/>
                <w:sz w:val="24"/>
                <w:szCs w:val="24"/>
                <w:shd w:val="clear" w:color="auto" w:fill="FFFFFF"/>
              </w:rPr>
            </w:pPr>
            <w:r w:rsidRPr="008C346B">
              <w:rPr>
                <w:rFonts w:ascii="Times New Roman" w:hAnsi="Times New Roman" w:cs="Times New Roman"/>
                <w:b/>
                <w:sz w:val="24"/>
                <w:szCs w:val="24"/>
                <w:shd w:val="clear" w:color="auto" w:fill="FFFFFF"/>
              </w:rPr>
              <w:t xml:space="preserve">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w:t>
            </w:r>
            <w:r w:rsidRPr="008C346B">
              <w:rPr>
                <w:rFonts w:ascii="Times New Roman" w:hAnsi="Times New Roman" w:cs="Times New Roman"/>
                <w:b/>
                <w:sz w:val="24"/>
                <w:szCs w:val="24"/>
                <w:shd w:val="clear" w:color="auto" w:fill="FFFFFF"/>
              </w:rPr>
              <w:lastRenderedPageBreak/>
              <w:t>законодательством Республики Казахстан в области ветеринарии;</w:t>
            </w:r>
          </w:p>
          <w:p w:rsidR="007C4CA1" w:rsidRPr="008C346B" w:rsidRDefault="007C4CA1" w:rsidP="007C4CA1">
            <w:pPr>
              <w:ind w:firstLine="459"/>
              <w:jc w:val="both"/>
              <w:rPr>
                <w:rFonts w:ascii="Times New Roman" w:hAnsi="Times New Roman" w:cs="Times New Roman"/>
                <w:b/>
                <w:sz w:val="24"/>
                <w:szCs w:val="24"/>
                <w:shd w:val="clear" w:color="auto" w:fill="FFFFFF"/>
              </w:rPr>
            </w:pPr>
            <w:r w:rsidRPr="008C346B">
              <w:rPr>
                <w:rFonts w:ascii="Times New Roman" w:hAnsi="Times New Roman" w:cs="Times New Roman"/>
                <w:b/>
                <w:sz w:val="24"/>
                <w:szCs w:val="24"/>
                <w:shd w:val="clear" w:color="auto" w:fill="FFFFFF"/>
              </w:rPr>
              <w:t>государственными ветеринарными организациями, созданными в соответствии с законодательством Республики Казахстан в области ветеринарии.»;</w:t>
            </w:r>
          </w:p>
        </w:tc>
        <w:tc>
          <w:tcPr>
            <w:tcW w:w="3685" w:type="dxa"/>
          </w:tcPr>
          <w:p w:rsidR="007C4CA1" w:rsidRPr="008C346B" w:rsidRDefault="007C4CA1" w:rsidP="007C4CA1">
            <w:pPr>
              <w:pStyle w:val="a4"/>
              <w:spacing w:before="0" w:beforeAutospacing="0" w:after="0" w:afterAutospacing="0"/>
              <w:ind w:firstLine="317"/>
              <w:jc w:val="center"/>
              <w:rPr>
                <w:b/>
                <w:bCs/>
                <w:shd w:val="clear" w:color="auto" w:fill="FFFFFF"/>
              </w:rPr>
            </w:pPr>
            <w:r w:rsidRPr="008C346B">
              <w:rPr>
                <w:b/>
                <w:bCs/>
                <w:shd w:val="clear" w:color="auto" w:fill="FFFFFF"/>
              </w:rPr>
              <w:lastRenderedPageBreak/>
              <w:t>депутат</w:t>
            </w:r>
          </w:p>
          <w:p w:rsidR="007C4CA1" w:rsidRPr="008C346B" w:rsidRDefault="007C4CA1" w:rsidP="007C4CA1">
            <w:pPr>
              <w:pStyle w:val="a4"/>
              <w:spacing w:before="0" w:beforeAutospacing="0" w:after="0" w:afterAutospacing="0"/>
              <w:ind w:firstLine="317"/>
              <w:jc w:val="center"/>
              <w:rPr>
                <w:b/>
                <w:bCs/>
                <w:shd w:val="clear" w:color="auto" w:fill="FFFFFF"/>
              </w:rPr>
            </w:pPr>
            <w:r w:rsidRPr="008C346B">
              <w:rPr>
                <w:b/>
                <w:bCs/>
                <w:shd w:val="clear" w:color="auto" w:fill="FFFFFF"/>
              </w:rPr>
              <w:t xml:space="preserve">А. </w:t>
            </w:r>
            <w:proofErr w:type="spellStart"/>
            <w:r w:rsidRPr="008C346B">
              <w:rPr>
                <w:b/>
                <w:bCs/>
                <w:shd w:val="clear" w:color="auto" w:fill="FFFFFF"/>
              </w:rPr>
              <w:t>Баккожаев</w:t>
            </w:r>
            <w:proofErr w:type="spellEnd"/>
          </w:p>
          <w:p w:rsidR="007C4CA1" w:rsidRPr="008C346B" w:rsidRDefault="007C4CA1" w:rsidP="007C4CA1">
            <w:pPr>
              <w:pStyle w:val="a4"/>
              <w:spacing w:before="0" w:beforeAutospacing="0" w:after="0" w:afterAutospacing="0"/>
              <w:ind w:firstLine="317"/>
              <w:jc w:val="center"/>
              <w:rPr>
                <w:b/>
                <w:bCs/>
                <w:shd w:val="clear" w:color="auto" w:fill="FFFFFF"/>
              </w:rPr>
            </w:pPr>
          </w:p>
          <w:p w:rsidR="007C4CA1" w:rsidRPr="008C346B" w:rsidRDefault="007C4CA1" w:rsidP="007C4CA1">
            <w:pPr>
              <w:pStyle w:val="a4"/>
              <w:spacing w:before="0" w:beforeAutospacing="0" w:after="0" w:afterAutospacing="0"/>
              <w:ind w:firstLine="318"/>
              <w:jc w:val="both"/>
              <w:rPr>
                <w:bCs/>
                <w:shd w:val="clear" w:color="auto" w:fill="FFFFFF"/>
              </w:rPr>
            </w:pPr>
            <w:r w:rsidRPr="008C346B">
              <w:rPr>
                <w:bCs/>
                <w:shd w:val="clear" w:color="auto" w:fill="FFFFFF"/>
              </w:rPr>
              <w:t xml:space="preserve">В целях обеспечения эпизоотического благополучия необходимо освободить ветеринарные препараты и </w:t>
            </w:r>
            <w:r w:rsidRPr="008C346B">
              <w:rPr>
                <w:bCs/>
                <w:shd w:val="clear" w:color="auto" w:fill="FFFFFF"/>
              </w:rPr>
              <w:lastRenderedPageBreak/>
              <w:t xml:space="preserve">услуги от уплаты НДС. Согласно подпунктам 34 и 37 ст.394 действующего Налогового Кодекса, ветеринарные препараты и услуги </w:t>
            </w:r>
            <w:proofErr w:type="spellStart"/>
            <w:r w:rsidRPr="008C346B">
              <w:rPr>
                <w:bCs/>
                <w:shd w:val="clear" w:color="auto" w:fill="FFFFFF"/>
              </w:rPr>
              <w:t>освобожлены</w:t>
            </w:r>
            <w:proofErr w:type="spellEnd"/>
            <w:r w:rsidRPr="008C346B">
              <w:rPr>
                <w:bCs/>
                <w:shd w:val="clear" w:color="auto" w:fill="FFFFFF"/>
              </w:rPr>
              <w:t xml:space="preserve"> от НДС. Президент </w:t>
            </w:r>
            <w:proofErr w:type="spellStart"/>
            <w:r w:rsidRPr="008C346B">
              <w:rPr>
                <w:bCs/>
                <w:shd w:val="clear" w:color="auto" w:fill="FFFFFF"/>
              </w:rPr>
              <w:t>К.Токаев</w:t>
            </w:r>
            <w:proofErr w:type="spellEnd"/>
            <w:r w:rsidRPr="008C346B">
              <w:rPr>
                <w:bCs/>
                <w:shd w:val="clear" w:color="auto" w:fill="FFFFFF"/>
              </w:rPr>
              <w:t xml:space="preserve"> в своем Послании народу Казахстана поручал, что необходимо упростить Налоговый кодекс, сделать его положения понятными для всех экономически активных граждан, чтобы исключить возможности различного толкования норм. Нужно оптимизировать налоговые режимы, не ухудшая при этом действующие выгодные условия для предпринимателей.</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 xml:space="preserve">подпункт 1) </w:t>
            </w:r>
          </w:p>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пункта 1 статья 467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467. Обороты по реализации, связанные с землей и жилыми зданиями</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Освобождаются от налога на добавленную стоимость:</w:t>
            </w:r>
          </w:p>
          <w:p w:rsidR="007C4CA1" w:rsidRPr="008C346B" w:rsidRDefault="007C4CA1" w:rsidP="007C4CA1">
            <w:pPr>
              <w:ind w:firstLine="709"/>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bCs/>
                <w:sz w:val="24"/>
                <w:szCs w:val="24"/>
                <w:lang w:eastAsia="ru-RU"/>
              </w:rPr>
              <w:t>1) реализация жилого здания (части жилого здания), строительство которого начато и (или) приемка в эксплуатацию которого осуществлена до 1 января 2025 года, кроме части жилого здания, состоящей исключительно из нежилых помещений</w:t>
            </w:r>
            <w:r w:rsidRPr="008C346B">
              <w:rPr>
                <w:rFonts w:ascii="Times New Roman" w:eastAsia="Times New Roman" w:hAnsi="Times New Roman" w:cs="Times New Roman"/>
                <w:b/>
                <w:sz w:val="24"/>
                <w:szCs w:val="24"/>
                <w:lang w:eastAsia="ru-RU"/>
              </w:rPr>
              <w:t xml:space="preserve">. Положения настоящего подпункта применяются лицом, осуществляющим (осуществлявшим) строительство такого жилого здания </w:t>
            </w:r>
            <w:r w:rsidRPr="008C346B">
              <w:rPr>
                <w:rFonts w:ascii="Times New Roman" w:eastAsia="Times New Roman" w:hAnsi="Times New Roman" w:cs="Times New Roman"/>
                <w:b/>
                <w:bCs/>
                <w:sz w:val="24"/>
                <w:szCs w:val="24"/>
                <w:lang w:eastAsia="ru-RU"/>
              </w:rPr>
              <w:t>(части жилого здания);</w:t>
            </w:r>
          </w:p>
          <w:p w:rsidR="007C4CA1" w:rsidRPr="008C346B" w:rsidRDefault="007C4CA1" w:rsidP="007C4CA1">
            <w:pPr>
              <w:ind w:firstLine="70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Cs/>
                <w:sz w:val="24"/>
                <w:szCs w:val="24"/>
                <w:lang w:eastAsia="ru-RU"/>
              </w:rPr>
              <w:t>2) п</w:t>
            </w:r>
            <w:r w:rsidRPr="008C346B">
              <w:rPr>
                <w:rFonts w:ascii="Times New Roman" w:eastAsia="Times New Roman" w:hAnsi="Times New Roman" w:cs="Times New Roman"/>
                <w:sz w:val="24"/>
                <w:szCs w:val="24"/>
                <w:lang w:eastAsia="ru-RU"/>
              </w:rPr>
              <w:t xml:space="preserve">ередача в аренду жилого здания (части жилого здания) по договору долгосрочной аренды жилища с правом выкупа, </w:t>
            </w:r>
            <w:r w:rsidRPr="008C346B">
              <w:rPr>
                <w:rFonts w:ascii="Times New Roman" w:eastAsia="Times New Roman" w:hAnsi="Times New Roman" w:cs="Times New Roman"/>
                <w:sz w:val="24"/>
                <w:szCs w:val="24"/>
                <w:lang w:eastAsia="ru-RU"/>
              </w:rPr>
              <w:lastRenderedPageBreak/>
              <w:t>заключенному до 1 января 2025 года;</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313"/>
              <w:jc w:val="both"/>
              <w:rPr>
                <w:rFonts w:ascii="Times New Roman" w:hAnsi="Times New Roman" w:cs="Times New Roman"/>
                <w:sz w:val="24"/>
                <w:szCs w:val="24"/>
              </w:rPr>
            </w:pPr>
            <w:r w:rsidRPr="008C346B">
              <w:rPr>
                <w:rFonts w:ascii="Times New Roman" w:hAnsi="Times New Roman" w:cs="Times New Roman"/>
                <w:b/>
                <w:sz w:val="24"/>
                <w:szCs w:val="24"/>
              </w:rPr>
              <w:lastRenderedPageBreak/>
              <w:t>подпункт 1)</w:t>
            </w:r>
            <w:r w:rsidRPr="008C346B">
              <w:rPr>
                <w:rFonts w:ascii="Times New Roman" w:hAnsi="Times New Roman" w:cs="Times New Roman"/>
                <w:sz w:val="24"/>
                <w:szCs w:val="24"/>
              </w:rPr>
              <w:t xml:space="preserve"> пункта 1 статьи 467 проекта изложить в следующей редакции: </w:t>
            </w:r>
          </w:p>
          <w:p w:rsidR="007C4CA1" w:rsidRPr="008C346B" w:rsidRDefault="007C4CA1" w:rsidP="007C4CA1">
            <w:pPr>
              <w:ind w:firstLine="313"/>
              <w:jc w:val="both"/>
              <w:rPr>
                <w:rFonts w:ascii="Times New Roman" w:hAnsi="Times New Roman" w:cs="Times New Roman"/>
                <w:b/>
                <w:sz w:val="24"/>
                <w:szCs w:val="24"/>
              </w:rPr>
            </w:pPr>
            <w:r w:rsidRPr="008C346B">
              <w:rPr>
                <w:rFonts w:ascii="Times New Roman" w:hAnsi="Times New Roman" w:cs="Times New Roman"/>
                <w:sz w:val="24"/>
                <w:szCs w:val="24"/>
              </w:rPr>
              <w:t xml:space="preserve"> </w:t>
            </w:r>
            <w:r w:rsidRPr="008C346B">
              <w:rPr>
                <w:rFonts w:ascii="Times New Roman" w:hAnsi="Times New Roman" w:cs="Times New Roman"/>
                <w:b/>
                <w:sz w:val="24"/>
                <w:szCs w:val="24"/>
              </w:rPr>
              <w:t>«1) реализация жилого здания (части жилого здания), кроме части жилого здания, состоящей исключительно из нежилых помещений;»;</w:t>
            </w: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b/>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Сохранить действующую редакцию статьи 396, которая предлагает более простое и понятное освобождение от НДС без ограничений по дате начала строительства или заключения договора аренды. Это упрощает налоговое администрирование и снижает налоговую нагрузку на бизнес. Существующая редакция создает четкие и стабильные условия для всех участников рынка и поможет поддерживать стабильность на рынке недвижимости и аренды, обеспечивая ясность и предсказуемость для инвесторов и арендаторов. </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contextualSpacing/>
              <w:jc w:val="center"/>
              <w:rPr>
                <w:rFonts w:ascii="Times New Roman" w:hAnsi="Times New Roman" w:cs="Times New Roman"/>
                <w:bCs/>
                <w:sz w:val="24"/>
                <w:szCs w:val="24"/>
              </w:rPr>
            </w:pPr>
            <w:r w:rsidRPr="008C346B">
              <w:rPr>
                <w:rFonts w:ascii="Times New Roman" w:hAnsi="Times New Roman" w:cs="Times New Roman"/>
                <w:bCs/>
                <w:sz w:val="24"/>
                <w:szCs w:val="24"/>
              </w:rPr>
              <w:t>новый подпункт 12) пункта 2 статьи 468</w:t>
            </w:r>
          </w:p>
          <w:p w:rsidR="007C4CA1" w:rsidRPr="008C346B" w:rsidRDefault="007C4CA1" w:rsidP="007C4CA1">
            <w:pPr>
              <w:tabs>
                <w:tab w:val="left" w:pos="567"/>
                <w:tab w:val="left" w:pos="12049"/>
              </w:tabs>
              <w:jc w:val="center"/>
              <w:rPr>
                <w:rFonts w:ascii="Times New Roman" w:hAnsi="Times New Roman" w:cs="Times New Roman"/>
                <w:sz w:val="24"/>
                <w:szCs w:val="24"/>
              </w:rPr>
            </w:pPr>
            <w:r w:rsidRPr="008C346B">
              <w:rPr>
                <w:rFonts w:ascii="Times New Roman" w:hAnsi="Times New Roman" w:cs="Times New Roman"/>
                <w:sz w:val="24"/>
                <w:szCs w:val="24"/>
              </w:rPr>
              <w:t>проекта</w:t>
            </w:r>
          </w:p>
          <w:p w:rsidR="007C4CA1" w:rsidRPr="008C346B" w:rsidRDefault="007C4CA1" w:rsidP="007C4CA1">
            <w:pPr>
              <w:contextualSpacing/>
              <w:jc w:val="center"/>
              <w:rPr>
                <w:rFonts w:ascii="Times New Roman" w:hAnsi="Times New Roman" w:cs="Times New Roman"/>
                <w:bCs/>
                <w:sz w:val="24"/>
                <w:szCs w:val="24"/>
              </w:rPr>
            </w:pPr>
          </w:p>
        </w:tc>
        <w:tc>
          <w:tcPr>
            <w:tcW w:w="3828" w:type="dxa"/>
          </w:tcPr>
          <w:p w:rsidR="007C4CA1" w:rsidRPr="008C346B" w:rsidRDefault="007C4CA1" w:rsidP="007C4CA1">
            <w:pPr>
              <w:ind w:firstLine="453"/>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7C4CA1" w:rsidRPr="008C346B" w:rsidRDefault="007C4CA1" w:rsidP="007C4CA1">
            <w:pPr>
              <w:ind w:firstLine="453"/>
              <w:contextualSpacing/>
              <w:jc w:val="both"/>
              <w:rPr>
                <w:rFonts w:ascii="Times New Roman" w:eastAsia="Calibri" w:hAnsi="Times New Roman" w:cs="Times New Roman"/>
                <w:sz w:val="24"/>
                <w:szCs w:val="24"/>
              </w:rPr>
            </w:pP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К финансовым операциям, освобождаемым от налога на добавленную стоимость, относятся:</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операции с ценными бумагами;</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11) операции, указанные в пункте 3 настоящей статьи;</w:t>
            </w:r>
          </w:p>
          <w:p w:rsidR="007C4CA1" w:rsidRPr="008C346B" w:rsidRDefault="007C4CA1" w:rsidP="007C4CA1">
            <w:pPr>
              <w:ind w:firstLine="453"/>
              <w:contextualSpacing/>
              <w:jc w:val="both"/>
              <w:rPr>
                <w:rFonts w:ascii="Times New Roman" w:hAnsi="Times New Roman" w:cs="Times New Roman"/>
                <w:b/>
                <w:sz w:val="24"/>
                <w:szCs w:val="24"/>
              </w:rPr>
            </w:pPr>
            <w:r w:rsidRPr="008C346B">
              <w:rPr>
                <w:rFonts w:ascii="Times New Roman" w:hAnsi="Times New Roman" w:cs="Times New Roman"/>
                <w:b/>
                <w:sz w:val="24"/>
                <w:szCs w:val="24"/>
              </w:rPr>
              <w:t>12) отсутствует.</w:t>
            </w:r>
          </w:p>
          <w:p w:rsidR="007C4CA1" w:rsidRPr="008C346B" w:rsidRDefault="007C4CA1" w:rsidP="007C4CA1">
            <w:pPr>
              <w:ind w:firstLine="709"/>
              <w:contextualSpacing/>
              <w:jc w:val="both"/>
              <w:rPr>
                <w:rFonts w:ascii="Times New Roman"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b/>
                <w:bCs/>
                <w:sz w:val="24"/>
                <w:szCs w:val="24"/>
              </w:rPr>
            </w:pPr>
          </w:p>
        </w:tc>
        <w:tc>
          <w:tcPr>
            <w:tcW w:w="4111" w:type="dxa"/>
          </w:tcPr>
          <w:p w:rsidR="007C4CA1" w:rsidRPr="008C346B" w:rsidRDefault="007C4CA1" w:rsidP="007C4CA1">
            <w:pPr>
              <w:ind w:firstLine="455"/>
              <w:contextualSpacing/>
              <w:jc w:val="both"/>
              <w:rPr>
                <w:rFonts w:ascii="Times New Roman" w:hAnsi="Times New Roman" w:cs="Times New Roman"/>
                <w:sz w:val="24"/>
                <w:szCs w:val="24"/>
              </w:rPr>
            </w:pPr>
            <w:r w:rsidRPr="008C346B">
              <w:rPr>
                <w:rFonts w:ascii="Times New Roman" w:hAnsi="Times New Roman" w:cs="Times New Roman"/>
                <w:sz w:val="24"/>
                <w:szCs w:val="24"/>
              </w:rPr>
              <w:t xml:space="preserve">пункт 2 статьи 468 проекта </w:t>
            </w:r>
            <w:r w:rsidRPr="008C346B">
              <w:rPr>
                <w:rFonts w:ascii="Times New Roman" w:hAnsi="Times New Roman" w:cs="Times New Roman"/>
                <w:b/>
                <w:sz w:val="24"/>
                <w:szCs w:val="24"/>
              </w:rPr>
              <w:t>дополнить подпунктом 12)</w:t>
            </w:r>
            <w:r w:rsidRPr="008C346B">
              <w:rPr>
                <w:rFonts w:ascii="Times New Roman" w:hAnsi="Times New Roman" w:cs="Times New Roman"/>
                <w:sz w:val="24"/>
                <w:szCs w:val="24"/>
              </w:rPr>
              <w:t xml:space="preserve"> следующего содержания:</w:t>
            </w:r>
          </w:p>
          <w:p w:rsidR="007C4CA1" w:rsidRPr="008C346B" w:rsidRDefault="007C4CA1" w:rsidP="007C4CA1">
            <w:pPr>
              <w:ind w:firstLine="455"/>
              <w:contextualSpacing/>
              <w:jc w:val="both"/>
              <w:rPr>
                <w:rFonts w:ascii="Times New Roman" w:hAnsi="Times New Roman" w:cs="Times New Roman"/>
                <w:b/>
                <w:sz w:val="24"/>
                <w:szCs w:val="24"/>
              </w:rPr>
            </w:pPr>
            <w:r w:rsidRPr="008C346B">
              <w:rPr>
                <w:rFonts w:ascii="Times New Roman" w:hAnsi="Times New Roman" w:cs="Times New Roman"/>
                <w:b/>
                <w:sz w:val="24"/>
                <w:szCs w:val="24"/>
              </w:rPr>
              <w:t>«12)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3685" w:type="dxa"/>
          </w:tcPr>
          <w:p w:rsidR="007C4CA1" w:rsidRPr="008C346B" w:rsidRDefault="007C4CA1" w:rsidP="007C4CA1">
            <w:pPr>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Кошмамбетов</w:t>
            </w:r>
            <w:proofErr w:type="spellEnd"/>
          </w:p>
          <w:p w:rsidR="007C4CA1" w:rsidRPr="008C346B" w:rsidRDefault="007C4CA1" w:rsidP="007C4CA1">
            <w:pPr>
              <w:jc w:val="center"/>
              <w:rPr>
                <w:rFonts w:ascii="Times New Roman" w:hAnsi="Times New Roman" w:cs="Times New Roman"/>
                <w:b/>
                <w:sz w:val="24"/>
                <w:szCs w:val="24"/>
              </w:rPr>
            </w:pPr>
            <w:r w:rsidRPr="008C346B">
              <w:rPr>
                <w:rFonts w:ascii="Times New Roman" w:hAnsi="Times New Roman" w:cs="Times New Roman"/>
                <w:b/>
                <w:sz w:val="24"/>
                <w:szCs w:val="24"/>
              </w:rPr>
              <w:t>Т. Сериков</w:t>
            </w:r>
          </w:p>
          <w:p w:rsidR="007C4CA1" w:rsidRPr="008C346B" w:rsidRDefault="007C4CA1" w:rsidP="007C4CA1">
            <w:pPr>
              <w:jc w:val="center"/>
              <w:rPr>
                <w:rFonts w:ascii="Times New Roman" w:hAnsi="Times New Roman" w:cs="Times New Roman"/>
                <w:b/>
                <w:sz w:val="24"/>
                <w:szCs w:val="24"/>
              </w:rPr>
            </w:pPr>
            <w:r w:rsidRPr="008C346B">
              <w:rPr>
                <w:rFonts w:ascii="Times New Roman" w:hAnsi="Times New Roman" w:cs="Times New Roman"/>
                <w:b/>
                <w:sz w:val="24"/>
                <w:szCs w:val="24"/>
              </w:rPr>
              <w:t xml:space="preserve">К. </w:t>
            </w:r>
            <w:proofErr w:type="spellStart"/>
            <w:r w:rsidRPr="008C346B">
              <w:rPr>
                <w:rFonts w:ascii="Times New Roman" w:hAnsi="Times New Roman" w:cs="Times New Roman"/>
                <w:b/>
                <w:sz w:val="24"/>
                <w:szCs w:val="24"/>
              </w:rPr>
              <w:t>Абден</w:t>
            </w:r>
            <w:proofErr w:type="spellEnd"/>
          </w:p>
          <w:p w:rsidR="007C4CA1" w:rsidRPr="008C346B" w:rsidRDefault="007C4CA1" w:rsidP="007C4CA1">
            <w:pPr>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Жубанов</w:t>
            </w:r>
            <w:proofErr w:type="spellEnd"/>
          </w:p>
          <w:p w:rsidR="007C4CA1" w:rsidRPr="008C346B" w:rsidRDefault="007C4CA1" w:rsidP="007C4CA1">
            <w:pPr>
              <w:jc w:val="center"/>
              <w:rPr>
                <w:rFonts w:ascii="Times New Roman" w:hAnsi="Times New Roman" w:cs="Times New Roman"/>
                <w:b/>
                <w:sz w:val="24"/>
                <w:szCs w:val="24"/>
              </w:rPr>
            </w:pPr>
          </w:p>
          <w:p w:rsidR="007C4CA1" w:rsidRPr="008C346B" w:rsidRDefault="007C4CA1" w:rsidP="007C4CA1">
            <w:pPr>
              <w:pStyle w:val="a4"/>
              <w:shd w:val="clear" w:color="auto" w:fill="FFFFFF"/>
              <w:spacing w:before="0" w:beforeAutospacing="0" w:after="0" w:afterAutospacing="0"/>
              <w:contextualSpacing/>
              <w:jc w:val="both"/>
            </w:pPr>
            <w:r w:rsidRPr="008C346B">
              <w:t xml:space="preserve">      Действующим Налоговым кодексом (пп.11 п.2 ст.397) предусмотрено освобождение от налога на добавленную стоимость (далее – НДС)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p w:rsidR="007C4CA1" w:rsidRPr="008C346B" w:rsidRDefault="007C4CA1" w:rsidP="007C4CA1">
            <w:pPr>
              <w:pStyle w:val="a4"/>
              <w:shd w:val="clear" w:color="auto" w:fill="FFFFFF"/>
              <w:spacing w:after="0"/>
              <w:contextualSpacing/>
              <w:jc w:val="both"/>
            </w:pPr>
            <w:r w:rsidRPr="008C346B">
              <w:t xml:space="preserve">     Налогообложение социально значимых услуг, среди которых пенсионные услуги относятся к ряду приоритетных услуг, относящихся к пенсионному обеспечению граждан РК, вызывает ряд вопросов, требующих взвешенного подхода и изучения вопроса.</w:t>
            </w:r>
          </w:p>
          <w:p w:rsidR="007C4CA1" w:rsidRPr="008C346B" w:rsidRDefault="007C4CA1" w:rsidP="007C4CA1">
            <w:pPr>
              <w:pStyle w:val="a4"/>
              <w:shd w:val="clear" w:color="auto" w:fill="FFFFFF"/>
              <w:spacing w:after="0"/>
              <w:contextualSpacing/>
              <w:jc w:val="both"/>
            </w:pPr>
            <w:r w:rsidRPr="008C346B">
              <w:t xml:space="preserve">      МНЭ предложено к рассмотрению 2 варианта уплаты НДС:</w:t>
            </w:r>
          </w:p>
          <w:p w:rsidR="007C4CA1" w:rsidRPr="008C346B" w:rsidRDefault="007C4CA1" w:rsidP="007C4CA1">
            <w:pPr>
              <w:pStyle w:val="a4"/>
              <w:shd w:val="clear" w:color="auto" w:fill="FFFFFF"/>
              <w:spacing w:after="0"/>
              <w:contextualSpacing/>
              <w:jc w:val="both"/>
            </w:pPr>
            <w:r w:rsidRPr="008C346B">
              <w:lastRenderedPageBreak/>
              <w:t>•</w:t>
            </w:r>
            <w:r w:rsidRPr="008C346B">
              <w:tab/>
              <w:t xml:space="preserve">первый вариант к установленному на данный момент размеру комиссии ЕНПФ «сверху» доначислять НДС за счет средств вкладчиков ЕНПФ; </w:t>
            </w:r>
          </w:p>
          <w:p w:rsidR="007C4CA1" w:rsidRPr="008C346B" w:rsidRDefault="007C4CA1" w:rsidP="007C4CA1">
            <w:pPr>
              <w:pStyle w:val="a4"/>
              <w:shd w:val="clear" w:color="auto" w:fill="FFFFFF"/>
              <w:spacing w:after="0"/>
              <w:contextualSpacing/>
              <w:jc w:val="both"/>
            </w:pPr>
            <w:r w:rsidRPr="008C346B">
              <w:t>•</w:t>
            </w:r>
            <w:r w:rsidRPr="008C346B">
              <w:tab/>
              <w:t>второй вариант: в установленном размере комиссии ЕНПФ в том числе выделять НДС и осуществлять уплату в бюджет за счет собственных средств ЕНПФ.</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after="0"/>
              <w:contextualSpacing/>
              <w:jc w:val="center"/>
              <w:rPr>
                <w:u w:val="single"/>
              </w:rPr>
            </w:pPr>
            <w:r w:rsidRPr="008C346B">
              <w:rPr>
                <w:u w:val="single"/>
              </w:rPr>
              <w:t>1 вариант: уплата НДС за счет</w:t>
            </w:r>
          </w:p>
          <w:p w:rsidR="007C4CA1" w:rsidRPr="008C346B" w:rsidRDefault="007C4CA1" w:rsidP="007C4CA1">
            <w:pPr>
              <w:pStyle w:val="a4"/>
              <w:shd w:val="clear" w:color="auto" w:fill="FFFFFF"/>
              <w:spacing w:after="0"/>
              <w:contextualSpacing/>
              <w:jc w:val="center"/>
              <w:rPr>
                <w:u w:val="single"/>
              </w:rPr>
            </w:pPr>
            <w:r w:rsidRPr="008C346B">
              <w:rPr>
                <w:u w:val="single"/>
              </w:rPr>
              <w:t xml:space="preserve"> вкладчиков ЕНПФ</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after="0"/>
              <w:contextualSpacing/>
              <w:jc w:val="both"/>
            </w:pPr>
            <w:r w:rsidRPr="008C346B">
              <w:t xml:space="preserve">  1) у</w:t>
            </w:r>
            <w:r w:rsidRPr="008C346B">
              <w:rPr>
                <w:u w:val="single"/>
              </w:rPr>
              <w:t>величение налоговой нагрузки на вкладчиков ЕНПФ</w:t>
            </w:r>
            <w:r w:rsidRPr="008C346B">
              <w:t>, поскольку сумма НДС будет относиться на расходы по пенсионным активам. Соответственно, суммы пенсионных накоплений вкладчиков будет уменьшены на сумму начисленного НДС.</w:t>
            </w:r>
          </w:p>
          <w:p w:rsidR="007C4CA1" w:rsidRPr="008C346B" w:rsidRDefault="007C4CA1" w:rsidP="007C4CA1">
            <w:pPr>
              <w:pStyle w:val="a4"/>
              <w:shd w:val="clear" w:color="auto" w:fill="FFFFFF"/>
              <w:spacing w:after="0"/>
              <w:contextualSpacing/>
              <w:jc w:val="both"/>
              <w:rPr>
                <w:u w:val="single"/>
              </w:rPr>
            </w:pPr>
            <w:r w:rsidRPr="008C346B">
              <w:t xml:space="preserve">  Кроме того, НДС оплачивается за услуги, приобретение которых осуществляется на основании свободы договора, т.е. потребители свободны в выборе услуги. В случае же с пенсионным обеспечением необходимо отметить </w:t>
            </w:r>
            <w:r w:rsidRPr="008C346B">
              <w:rPr>
                <w:u w:val="single"/>
              </w:rPr>
              <w:t xml:space="preserve">об отсутствии свободы выбора </w:t>
            </w:r>
            <w:r w:rsidRPr="008C346B">
              <w:rPr>
                <w:u w:val="single"/>
              </w:rPr>
              <w:lastRenderedPageBreak/>
              <w:t>договора в отношении всех видов пенсионных взносов.</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after="0"/>
              <w:contextualSpacing/>
              <w:jc w:val="both"/>
              <w:rPr>
                <w:u w:val="single"/>
              </w:rPr>
            </w:pPr>
            <w:r w:rsidRPr="008C346B">
              <w:t xml:space="preserve">   2) и</w:t>
            </w:r>
            <w:r w:rsidRPr="008C346B">
              <w:rPr>
                <w:u w:val="single"/>
              </w:rPr>
              <w:t>спользование персональных данных вкладчиков</w:t>
            </w:r>
          </w:p>
          <w:p w:rsidR="007C4CA1" w:rsidRPr="008C346B" w:rsidRDefault="007C4CA1" w:rsidP="007C4CA1">
            <w:pPr>
              <w:pStyle w:val="a4"/>
              <w:shd w:val="clear" w:color="auto" w:fill="FFFFFF"/>
              <w:spacing w:after="0"/>
              <w:contextualSpacing/>
              <w:jc w:val="both"/>
            </w:pPr>
            <w:r w:rsidRPr="008C346B">
              <w:t xml:space="preserve">   В соответствии со статьей 9 Закона о персональных данных ЕНПФ имеет право на использование персональных данных вкладчиков без их согласия при осуществлении ЕНПФ деятельности, связанной с открытием пенсионных счетов, предоставлением информации о сумме пенсионных накоплений, а также об условных пенсионных счетах.</w:t>
            </w:r>
          </w:p>
          <w:p w:rsidR="007C4CA1" w:rsidRPr="008C346B" w:rsidRDefault="007C4CA1" w:rsidP="007C4CA1">
            <w:pPr>
              <w:pStyle w:val="a4"/>
              <w:shd w:val="clear" w:color="auto" w:fill="FFFFFF"/>
              <w:spacing w:after="0"/>
              <w:contextualSpacing/>
              <w:jc w:val="both"/>
            </w:pPr>
            <w:r w:rsidRPr="008C346B">
              <w:t xml:space="preserve">При формировании и выставлении электронных счетов-фактур на ежедневной основе в ИС ЭСФ </w:t>
            </w:r>
            <w:r w:rsidRPr="008C346B">
              <w:rPr>
                <w:u w:val="single"/>
              </w:rPr>
              <w:t>будут использоваться персональные данные вкладчиков ЕНПФ</w:t>
            </w:r>
            <w:r w:rsidRPr="008C346B">
              <w:t>, что по сути является передачей информации третьим лицам, что повлечет за собой необходимость получения согласия вкладчиков на сбор, обработку персональных данных для формирования электронных счетов фактур.</w:t>
            </w:r>
          </w:p>
          <w:p w:rsidR="007C4CA1" w:rsidRPr="008C346B" w:rsidRDefault="007C4CA1" w:rsidP="007C4CA1">
            <w:pPr>
              <w:pStyle w:val="a4"/>
              <w:shd w:val="clear" w:color="auto" w:fill="FFFFFF"/>
              <w:spacing w:after="0"/>
              <w:contextualSpacing/>
              <w:jc w:val="both"/>
            </w:pPr>
            <w:r w:rsidRPr="008C346B">
              <w:t xml:space="preserve">В настоящем у ЕНПФ имеются немногим более 2,7 млн. согласий от вкладчиков на сбор, обработку </w:t>
            </w:r>
            <w:r w:rsidRPr="008C346B">
              <w:lastRenderedPageBreak/>
              <w:t>персональных данных. Данные согласия, в основном получены при подаче вкладчиками заявлений на получение пенсионной выплаты из ЕНПФ.</w:t>
            </w:r>
          </w:p>
          <w:p w:rsidR="007C4CA1" w:rsidRPr="008C346B" w:rsidRDefault="007C4CA1" w:rsidP="007C4CA1">
            <w:pPr>
              <w:pStyle w:val="a4"/>
              <w:shd w:val="clear" w:color="auto" w:fill="FFFFFF"/>
              <w:spacing w:after="0"/>
              <w:contextualSpacing/>
              <w:jc w:val="both"/>
              <w:rPr>
                <w:u w:val="single"/>
              </w:rPr>
            </w:pPr>
            <w:r w:rsidRPr="008C346B">
              <w:t xml:space="preserve">В связи с чем, </w:t>
            </w:r>
            <w:r w:rsidRPr="008C346B">
              <w:rPr>
                <w:u w:val="single"/>
              </w:rPr>
              <w:t>для оформления электронных счетов-фактур ЕНПФ потребуется проведение работы по получению согласий от более чем 9 млн. человек, что представляется на практике практически нереализуемой задачей.</w:t>
            </w:r>
          </w:p>
          <w:p w:rsidR="007C4CA1" w:rsidRPr="008C346B" w:rsidRDefault="007C4CA1" w:rsidP="007C4CA1">
            <w:pPr>
              <w:pStyle w:val="a4"/>
              <w:shd w:val="clear" w:color="auto" w:fill="FFFFFF"/>
              <w:spacing w:after="0"/>
              <w:contextualSpacing/>
              <w:jc w:val="both"/>
            </w:pPr>
            <w:r w:rsidRPr="008C346B">
              <w:t xml:space="preserve">   </w:t>
            </w:r>
          </w:p>
          <w:p w:rsidR="007C4CA1" w:rsidRPr="008C346B" w:rsidRDefault="007C4CA1" w:rsidP="007C4CA1">
            <w:pPr>
              <w:pStyle w:val="a4"/>
              <w:shd w:val="clear" w:color="auto" w:fill="FFFFFF"/>
              <w:spacing w:after="0"/>
              <w:contextualSpacing/>
              <w:jc w:val="both"/>
            </w:pPr>
            <w:r w:rsidRPr="008C346B">
              <w:t>3)</w:t>
            </w:r>
            <w:r w:rsidRPr="008C346B">
              <w:tab/>
              <w:t>п</w:t>
            </w:r>
            <w:r w:rsidRPr="008C346B">
              <w:rPr>
                <w:u w:val="single"/>
              </w:rPr>
              <w:t>редоставление электронных счетов-фактур.</w:t>
            </w:r>
          </w:p>
          <w:p w:rsidR="007C4CA1" w:rsidRPr="008C346B" w:rsidRDefault="007C4CA1" w:rsidP="007C4CA1">
            <w:pPr>
              <w:pStyle w:val="a4"/>
              <w:shd w:val="clear" w:color="auto" w:fill="FFFFFF"/>
              <w:spacing w:after="0"/>
              <w:contextualSpacing/>
              <w:jc w:val="both"/>
            </w:pPr>
            <w:r w:rsidRPr="008C346B">
              <w:t xml:space="preserve">Если указанные услуги ЕНПФ должны будут облагаться НДС, то у ЕНПФ, в соответствии со ст.412 Налогового Кодекса РК, возникает обязанность по выписке счета-фактуры конечному потребителю – то есть каждому вкладчику ЕНПФ. По состоянию на 1 октября 2024 года, количество вкладчиков ЕНПФ составляет </w:t>
            </w:r>
            <w:r w:rsidRPr="008C346B">
              <w:rPr>
                <w:u w:val="single"/>
              </w:rPr>
              <w:t>порядка 11 млн.</w:t>
            </w:r>
            <w:r w:rsidRPr="008C346B">
              <w:t xml:space="preserve"> Возникает вопрос, позволит ли информационная система: ИС ЭСФ формировать более 11 млн. электронных счетов-фактур на ежедневной основе (в силу особенностей начисления </w:t>
            </w:r>
            <w:r w:rsidRPr="008C346B">
              <w:lastRenderedPageBreak/>
              <w:t>комиссионного вознаграждения ЕНПФ)?</w:t>
            </w:r>
          </w:p>
          <w:p w:rsidR="007C4CA1" w:rsidRPr="008C346B" w:rsidRDefault="007C4CA1" w:rsidP="007C4CA1">
            <w:pPr>
              <w:pStyle w:val="a4"/>
              <w:shd w:val="clear" w:color="auto" w:fill="FFFFFF"/>
              <w:spacing w:after="0"/>
              <w:contextualSpacing/>
              <w:jc w:val="both"/>
            </w:pPr>
            <w:r w:rsidRPr="008C346B">
              <w:t>Помимо нагрузки на информационную систему КГД МФ РК, выставление электронных счетов значительно увеличит расходы ЕНПФ на администрирование данного процесса (финансовые, трудовые затраты и техническое оснащение).</w:t>
            </w:r>
          </w:p>
          <w:p w:rsidR="007C4CA1" w:rsidRPr="008C346B" w:rsidRDefault="007C4CA1" w:rsidP="007C4CA1">
            <w:pPr>
              <w:pStyle w:val="a4"/>
              <w:shd w:val="clear" w:color="auto" w:fill="FFFFFF"/>
              <w:spacing w:after="0"/>
              <w:contextualSpacing/>
              <w:jc w:val="both"/>
            </w:pPr>
            <w:r w:rsidRPr="008C346B">
              <w:t xml:space="preserve">   Приблизительно затраты: на приобретение оборудования, его техническую поддержку, хранение и выдачу документа, составят первоначально </w:t>
            </w:r>
            <w:r w:rsidRPr="008C346B">
              <w:rPr>
                <w:u w:val="single"/>
              </w:rPr>
              <w:t>порядка 2,6 млрд. тенге</w:t>
            </w:r>
            <w:r w:rsidRPr="008C346B">
              <w:t xml:space="preserve">, и далее ежегодно на поддержку </w:t>
            </w:r>
            <w:r w:rsidRPr="008C346B">
              <w:rPr>
                <w:u w:val="single"/>
              </w:rPr>
              <w:t>порядка 1 млрд. тенге</w:t>
            </w:r>
            <w:r w:rsidRPr="008C346B">
              <w:t>. Кроме того, потребуется введение дополнительных 2-3 штатных единиц, что повлечет за собой дополнительные расходы на ФОТ.</w:t>
            </w:r>
          </w:p>
          <w:p w:rsidR="007C4CA1" w:rsidRPr="008C346B" w:rsidRDefault="007C4CA1" w:rsidP="007C4CA1">
            <w:pPr>
              <w:pStyle w:val="a4"/>
              <w:shd w:val="clear" w:color="auto" w:fill="FFFFFF"/>
              <w:spacing w:after="0"/>
              <w:contextualSpacing/>
              <w:jc w:val="both"/>
            </w:pPr>
            <w:r w:rsidRPr="008C346B">
              <w:t xml:space="preserve">   Введение нормы о </w:t>
            </w:r>
            <w:proofErr w:type="spellStart"/>
            <w:r w:rsidRPr="008C346B">
              <w:t>непредоставлении</w:t>
            </w:r>
            <w:proofErr w:type="spellEnd"/>
            <w:r w:rsidRPr="008C346B">
              <w:t xml:space="preserve"> электронных счетов-фактур вкладчикам, не отменит расходы т.к. потребуется техническая доработка ИС ЕНПФ, в целях расчета и хранения информации по НДС, для предоставления информации об удержанном ИПН по запросу вкладчиков ЕНПФ.</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after="0"/>
              <w:contextualSpacing/>
              <w:jc w:val="both"/>
            </w:pPr>
            <w:r w:rsidRPr="008C346B">
              <w:t xml:space="preserve">   4)</w:t>
            </w:r>
            <w:r w:rsidRPr="008C346B">
              <w:tab/>
              <w:t>о</w:t>
            </w:r>
            <w:r w:rsidRPr="008C346B">
              <w:rPr>
                <w:u w:val="single"/>
              </w:rPr>
              <w:t>тмена удержания ИПН с пенсионных выплат вкладчикам.</w:t>
            </w:r>
          </w:p>
          <w:p w:rsidR="007C4CA1" w:rsidRPr="008C346B" w:rsidRDefault="007C4CA1" w:rsidP="007C4CA1">
            <w:pPr>
              <w:pStyle w:val="a4"/>
              <w:shd w:val="clear" w:color="auto" w:fill="FFFFFF"/>
              <w:spacing w:after="0"/>
              <w:contextualSpacing/>
              <w:jc w:val="both"/>
              <w:rPr>
                <w:u w:val="single"/>
              </w:rPr>
            </w:pPr>
            <w:r w:rsidRPr="008C346B">
              <w:t xml:space="preserve">   При этом, следует также отметить, что в проекте нового Налогового Кодекса предусмотрено </w:t>
            </w:r>
            <w:r w:rsidRPr="008C346B">
              <w:rPr>
                <w:u w:val="single"/>
              </w:rPr>
              <w:t>освобождение вкладчиков от уплаты индивидуального подоходного налога (ИПН) при пенсионных выплатах из ЕНПФ,</w:t>
            </w:r>
            <w:r w:rsidRPr="008C346B">
              <w:t xml:space="preserve"> что играет важную роль в социальной поддержке граждан Казахстана. Налогообложение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 НДС с оплатой за счет пенсионных средств вкладчиков (получателей пенсионных услуг) </w:t>
            </w:r>
            <w:r w:rsidRPr="008C346B">
              <w:rPr>
                <w:u w:val="single"/>
              </w:rPr>
              <w:t>обесценит вводимую норму по ИПН.</w:t>
            </w:r>
          </w:p>
          <w:p w:rsidR="007C4CA1" w:rsidRPr="008C346B" w:rsidRDefault="007C4CA1" w:rsidP="007C4CA1">
            <w:pPr>
              <w:pStyle w:val="a4"/>
              <w:shd w:val="clear" w:color="auto" w:fill="FFFFFF"/>
              <w:spacing w:after="0"/>
              <w:contextualSpacing/>
              <w:jc w:val="both"/>
            </w:pPr>
            <w:r w:rsidRPr="008C346B">
              <w:t xml:space="preserve">   Таким образом, получателей пенсионных выплат из ЕНПФ с одной стороны освобождают от уплаты ИПН, с другой стороны вводится новый налог в виде НДС.</w:t>
            </w:r>
          </w:p>
          <w:p w:rsidR="007C4CA1" w:rsidRPr="008C346B" w:rsidRDefault="007C4CA1" w:rsidP="007C4CA1">
            <w:pPr>
              <w:pStyle w:val="a4"/>
              <w:shd w:val="clear" w:color="auto" w:fill="FFFFFF"/>
              <w:spacing w:after="0"/>
              <w:contextualSpacing/>
              <w:jc w:val="both"/>
            </w:pPr>
            <w:r w:rsidRPr="008C346B">
              <w:t xml:space="preserve">   Обращаю внимание, что дополнительные платежи в </w:t>
            </w:r>
            <w:r w:rsidRPr="008C346B">
              <w:lastRenderedPageBreak/>
              <w:t xml:space="preserve">бюджет по НДС (12%) с суммы комиссионных вознаграждений предположительно составят порядка 2,5 млрд. тенге в 2025 году и 2,7 млрд. тенге в 2026 году. </w:t>
            </w:r>
          </w:p>
          <w:p w:rsidR="007C4CA1" w:rsidRPr="008C346B" w:rsidRDefault="007C4CA1" w:rsidP="007C4CA1">
            <w:pPr>
              <w:pStyle w:val="a4"/>
              <w:shd w:val="clear" w:color="auto" w:fill="FFFFFF"/>
              <w:spacing w:after="0"/>
              <w:contextualSpacing/>
              <w:jc w:val="both"/>
              <w:rPr>
                <w:u w:val="single"/>
              </w:rPr>
            </w:pPr>
            <w:r w:rsidRPr="008C346B">
              <w:rPr>
                <w:u w:val="single"/>
              </w:rPr>
              <w:t>При этом, все вышеуказанные факторы могут привести к росту социальной напряженности населения, поскольку данная поправка коснутся всего трудоспособного населения и действующих пенсионеров РК.</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after="0"/>
              <w:contextualSpacing/>
              <w:jc w:val="center"/>
              <w:rPr>
                <w:u w:val="single"/>
              </w:rPr>
            </w:pPr>
            <w:r w:rsidRPr="008C346B">
              <w:rPr>
                <w:u w:val="single"/>
              </w:rPr>
              <w:t>2 вариант: уплата НДС за счет</w:t>
            </w:r>
          </w:p>
          <w:p w:rsidR="007C4CA1" w:rsidRPr="008C346B" w:rsidRDefault="007C4CA1" w:rsidP="007C4CA1">
            <w:pPr>
              <w:pStyle w:val="a4"/>
              <w:shd w:val="clear" w:color="auto" w:fill="FFFFFF"/>
              <w:spacing w:after="0"/>
              <w:contextualSpacing/>
              <w:jc w:val="center"/>
              <w:rPr>
                <w:u w:val="single"/>
              </w:rPr>
            </w:pPr>
            <w:r w:rsidRPr="008C346B">
              <w:rPr>
                <w:u w:val="single"/>
              </w:rPr>
              <w:t xml:space="preserve"> собственных средств ЕНПФ</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after="0"/>
              <w:contextualSpacing/>
              <w:jc w:val="both"/>
              <w:rPr>
                <w:u w:val="single"/>
              </w:rPr>
            </w:pPr>
            <w:r w:rsidRPr="008C346B">
              <w:t xml:space="preserve">   1) и</w:t>
            </w:r>
            <w:r w:rsidRPr="008C346B">
              <w:rPr>
                <w:u w:val="single"/>
              </w:rPr>
              <w:t>скажение принципов налогообложения</w:t>
            </w:r>
          </w:p>
          <w:p w:rsidR="007C4CA1" w:rsidRPr="008C346B" w:rsidRDefault="007C4CA1" w:rsidP="007C4CA1">
            <w:pPr>
              <w:pStyle w:val="a4"/>
              <w:shd w:val="clear" w:color="auto" w:fill="FFFFFF"/>
              <w:spacing w:after="0"/>
              <w:contextualSpacing/>
              <w:jc w:val="both"/>
              <w:rPr>
                <w:u w:val="single"/>
              </w:rPr>
            </w:pPr>
            <w:r w:rsidRPr="008C346B">
              <w:t xml:space="preserve">   Ввиду того, что НДС будет оплачиваться не с потребителя услуги, а за счет </w:t>
            </w:r>
            <w:proofErr w:type="spellStart"/>
            <w:r w:rsidRPr="008C346B">
              <w:t>услугодателя</w:t>
            </w:r>
            <w:proofErr w:type="spellEnd"/>
            <w:r w:rsidRPr="008C346B">
              <w:t xml:space="preserve"> в лице ЕНПФ - по существу будет являться уплатой налога на прибыль, т.е. фактически будет приводить к двойному обложению ЕНПФ налогом КПН, что в корне </w:t>
            </w:r>
            <w:r w:rsidRPr="008C346B">
              <w:rPr>
                <w:u w:val="single"/>
              </w:rPr>
              <w:t>противоречит природе образования НДС и КПН.</w:t>
            </w:r>
          </w:p>
          <w:p w:rsidR="007C4CA1" w:rsidRPr="008C346B" w:rsidRDefault="007C4CA1" w:rsidP="007C4CA1">
            <w:pPr>
              <w:pStyle w:val="a4"/>
              <w:shd w:val="clear" w:color="auto" w:fill="FFFFFF"/>
              <w:spacing w:after="0"/>
              <w:contextualSpacing/>
              <w:jc w:val="both"/>
            </w:pPr>
            <w:r w:rsidRPr="008C346B">
              <w:t xml:space="preserve">     В соответствии с налоговым законодательством РК (статьи 190, 191 Налогового Кодекса РК): </w:t>
            </w:r>
            <w:r w:rsidRPr="008C346B">
              <w:rPr>
                <w:u w:val="single"/>
              </w:rPr>
              <w:t xml:space="preserve">налоговая учетная политика, а </w:t>
            </w:r>
            <w:r w:rsidRPr="008C346B">
              <w:rPr>
                <w:u w:val="single"/>
              </w:rPr>
              <w:lastRenderedPageBreak/>
              <w:t>также основные положения Налогового кодекса РК, разрабатываются в соответствии с положениями МСФО (IFRS),</w:t>
            </w:r>
            <w:r w:rsidRPr="008C346B">
              <w:t xml:space="preserve"> и (или) требованиями законодательства Республики Казахстан о бухгалтерском учете и финансовой отчетности. </w:t>
            </w:r>
          </w:p>
          <w:p w:rsidR="007C4CA1" w:rsidRPr="008C346B" w:rsidRDefault="007C4CA1" w:rsidP="007C4CA1">
            <w:pPr>
              <w:pStyle w:val="a4"/>
              <w:shd w:val="clear" w:color="auto" w:fill="FFFFFF"/>
              <w:spacing w:after="0"/>
              <w:contextualSpacing/>
              <w:jc w:val="both"/>
            </w:pPr>
            <w:r w:rsidRPr="008C346B">
              <w:t xml:space="preserve">    В соответствии с концептуальными основами финансовой отчетности при отражении операций в бухгалтерском учете </w:t>
            </w:r>
            <w:r w:rsidRPr="008C346B">
              <w:rPr>
                <w:u w:val="single"/>
              </w:rPr>
              <w:t>экономическая суть преобладает над правовой формой.</w:t>
            </w:r>
          </w:p>
          <w:p w:rsidR="007C4CA1" w:rsidRPr="008C346B" w:rsidRDefault="007C4CA1" w:rsidP="007C4CA1">
            <w:pPr>
              <w:pStyle w:val="a4"/>
              <w:shd w:val="clear" w:color="auto" w:fill="FFFFFF"/>
              <w:spacing w:after="0"/>
              <w:contextualSpacing/>
              <w:jc w:val="both"/>
              <w:rPr>
                <w:u w:val="single"/>
              </w:rPr>
            </w:pPr>
            <w:r w:rsidRPr="008C346B">
              <w:t xml:space="preserve">   </w:t>
            </w:r>
            <w:r w:rsidRPr="008C346B">
              <w:rPr>
                <w:u w:val="single"/>
              </w:rPr>
              <w:t>Таким образом, в случае если НДС будет взиматься с комиссионного вознаграждения ЕНПФ, в котором отсутствует добавленная стоимость, эта поправка будет противоречить сущности НДС, и тем самым приведет к противоречию требованиям МСФО, Закона о бухгалтерском учете и Налогового кодекса РК.</w:t>
            </w:r>
          </w:p>
          <w:p w:rsidR="007C4CA1" w:rsidRPr="008C346B" w:rsidRDefault="007C4CA1" w:rsidP="007C4CA1">
            <w:pPr>
              <w:pStyle w:val="a4"/>
              <w:shd w:val="clear" w:color="auto" w:fill="FFFFFF"/>
              <w:spacing w:after="0"/>
              <w:contextualSpacing/>
              <w:jc w:val="both"/>
              <w:rPr>
                <w:u w:val="single"/>
              </w:rPr>
            </w:pPr>
            <w:r w:rsidRPr="008C346B">
              <w:t xml:space="preserve">   </w:t>
            </w:r>
            <w:r w:rsidRPr="008C346B">
              <w:rPr>
                <w:u w:val="single"/>
              </w:rPr>
              <w:t xml:space="preserve">Принятие данной нормы влечет за собой возможное возникновение </w:t>
            </w:r>
            <w:proofErr w:type="spellStart"/>
            <w:r w:rsidRPr="008C346B">
              <w:rPr>
                <w:u w:val="single"/>
              </w:rPr>
              <w:t>репутационных</w:t>
            </w:r>
            <w:proofErr w:type="spellEnd"/>
            <w:r w:rsidRPr="008C346B">
              <w:rPr>
                <w:u w:val="single"/>
              </w:rPr>
              <w:t xml:space="preserve"> рисков в отношении законодательных и государственных органов, ответственных за разработку, </w:t>
            </w:r>
            <w:r w:rsidRPr="008C346B">
              <w:rPr>
                <w:u w:val="single"/>
              </w:rPr>
              <w:lastRenderedPageBreak/>
              <w:t>утверждение и соблюдение соответствующих норм в законодательства РК.</w:t>
            </w:r>
          </w:p>
          <w:p w:rsidR="007C4CA1" w:rsidRPr="008C346B" w:rsidRDefault="007C4CA1" w:rsidP="007C4CA1">
            <w:pPr>
              <w:pStyle w:val="a4"/>
              <w:shd w:val="clear" w:color="auto" w:fill="FFFFFF"/>
              <w:spacing w:after="0"/>
              <w:contextualSpacing/>
              <w:jc w:val="both"/>
            </w:pPr>
          </w:p>
          <w:p w:rsidR="007C4CA1" w:rsidRPr="008C346B" w:rsidRDefault="007C4CA1" w:rsidP="007C4CA1">
            <w:pPr>
              <w:pStyle w:val="a4"/>
              <w:shd w:val="clear" w:color="auto" w:fill="FFFFFF"/>
              <w:spacing w:before="0" w:beforeAutospacing="0" w:after="0" w:afterAutospacing="0"/>
              <w:contextualSpacing/>
              <w:jc w:val="both"/>
            </w:pPr>
            <w:r w:rsidRPr="008C346B">
              <w:t xml:space="preserve">    Учитывая то, что целью ЕНПФ которой является не извлечение прибыли, а выполнение возложенных на ЕНПФ социальных целей – обеспечение достойной жизни вкладчиков на старости, </w:t>
            </w:r>
            <w:r w:rsidRPr="008C346B">
              <w:rPr>
                <w:b/>
              </w:rPr>
              <w:t>предлагаю оставить в действующей редакции льготу на НДС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ind w:left="-34" w:right="-82"/>
              <w:jc w:val="center"/>
              <w:rPr>
                <w:rFonts w:ascii="Times New Roman" w:hAnsi="Times New Roman" w:cs="Times New Roman"/>
                <w:sz w:val="24"/>
                <w:szCs w:val="24"/>
              </w:rPr>
            </w:pPr>
            <w:r w:rsidRPr="008C346B">
              <w:rPr>
                <w:rFonts w:ascii="Times New Roman" w:hAnsi="Times New Roman" w:cs="Times New Roman"/>
                <w:sz w:val="24"/>
                <w:szCs w:val="24"/>
              </w:rPr>
              <w:t>новый подпункт 1) пункта 1 статьи 470 проекта</w:t>
            </w:r>
          </w:p>
        </w:tc>
        <w:tc>
          <w:tcPr>
            <w:tcW w:w="3828" w:type="dxa"/>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470. Импорт, освобождаемый от налога на добавленную стоимость</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Освобождается от налога на добавленную стоимость импорт:</w:t>
            </w:r>
          </w:p>
          <w:p w:rsidR="007C4CA1" w:rsidRPr="008C346B" w:rsidRDefault="007C4CA1" w:rsidP="007C4CA1">
            <w:pPr>
              <w:ind w:right="140" w:firstLine="709"/>
              <w:contextualSpacing/>
              <w:jc w:val="both"/>
              <w:rPr>
                <w:rFonts w:ascii="Times New Roman" w:eastAsia="Calibri" w:hAnsi="Times New Roman" w:cs="Times New Roman"/>
                <w:sz w:val="24"/>
                <w:szCs w:val="24"/>
              </w:rPr>
            </w:pPr>
            <w:r w:rsidRPr="008C346B">
              <w:rPr>
                <w:rFonts w:ascii="Times New Roman" w:hAnsi="Times New Roman" w:cs="Times New Roman"/>
                <w:b/>
                <w:sz w:val="24"/>
                <w:szCs w:val="24"/>
              </w:rPr>
              <w:t>Отсутствует;</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 банкнот и монет национальной и иностранной валюты (кроме банкнот и монет, </w:t>
            </w:r>
            <w:r w:rsidRPr="008C346B">
              <w:rPr>
                <w:rFonts w:ascii="Times New Roman" w:eastAsia="Calibri" w:hAnsi="Times New Roman" w:cs="Times New Roman"/>
                <w:sz w:val="24"/>
                <w:szCs w:val="24"/>
              </w:rPr>
              <w:lastRenderedPageBreak/>
              <w:t>представляющих собой культурно-историческую ценность), а также ценных бумаг;</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сырья для производства денежных знаков, осуществляемый Национальным Банком и его организациями при наличии подтверждения Национального Банка о предназначении ввозимого сырья для производства денежных знаков;</w:t>
            </w:r>
          </w:p>
          <w:p w:rsidR="007C4CA1" w:rsidRPr="008C346B" w:rsidRDefault="007C4CA1" w:rsidP="007C4CA1">
            <w:pPr>
              <w:ind w:right="140"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right="140" w:firstLine="709"/>
              <w:contextualSpacing/>
              <w:jc w:val="both"/>
              <w:rPr>
                <w:rFonts w:ascii="Times New Roman" w:hAnsi="Times New Roman" w:cs="Times New Roman"/>
                <w:sz w:val="24"/>
                <w:szCs w:val="24"/>
              </w:rPr>
            </w:pPr>
          </w:p>
        </w:tc>
        <w:tc>
          <w:tcPr>
            <w:tcW w:w="4111" w:type="dxa"/>
          </w:tcPr>
          <w:p w:rsidR="007C4CA1" w:rsidRPr="008C346B" w:rsidRDefault="007C4CA1" w:rsidP="007C4CA1">
            <w:pPr>
              <w:spacing w:line="235" w:lineRule="auto"/>
              <w:ind w:firstLine="455"/>
              <w:jc w:val="both"/>
              <w:rPr>
                <w:rFonts w:ascii="Times New Roman" w:hAnsi="Times New Roman" w:cs="Times New Roman"/>
                <w:sz w:val="24"/>
                <w:szCs w:val="24"/>
                <w:lang w:val="kk-KZ"/>
              </w:rPr>
            </w:pPr>
            <w:r w:rsidRPr="008C346B">
              <w:rPr>
                <w:rFonts w:ascii="Times New Roman" w:hAnsi="Times New Roman" w:cs="Times New Roman"/>
                <w:sz w:val="24"/>
                <w:szCs w:val="24"/>
                <w:lang w:val="kk-KZ"/>
              </w:rPr>
              <w:lastRenderedPageBreak/>
              <w:t xml:space="preserve">пункт 1 статьи 470 </w:t>
            </w:r>
            <w:r w:rsidRPr="008C346B">
              <w:rPr>
                <w:rFonts w:ascii="Times New Roman" w:hAnsi="Times New Roman" w:cs="Times New Roman"/>
                <w:b/>
                <w:sz w:val="24"/>
                <w:szCs w:val="24"/>
                <w:lang w:val="kk-KZ"/>
              </w:rPr>
              <w:t xml:space="preserve">дополнить новым подпунктом 1) </w:t>
            </w:r>
            <w:r w:rsidRPr="008C346B">
              <w:rPr>
                <w:rFonts w:ascii="Times New Roman" w:hAnsi="Times New Roman" w:cs="Times New Roman"/>
                <w:sz w:val="24"/>
                <w:szCs w:val="24"/>
                <w:lang w:val="kk-KZ"/>
              </w:rPr>
              <w:t>следующего содержания:</w:t>
            </w:r>
          </w:p>
          <w:p w:rsidR="007C4CA1" w:rsidRPr="008C346B" w:rsidRDefault="007C4CA1" w:rsidP="007C4CA1">
            <w:pPr>
              <w:spacing w:line="235" w:lineRule="auto"/>
              <w:ind w:left="113" w:firstLine="455"/>
              <w:jc w:val="both"/>
              <w:rPr>
                <w:rFonts w:ascii="Times New Roman" w:hAnsi="Times New Roman" w:cs="Times New Roman"/>
                <w:b/>
                <w:sz w:val="24"/>
                <w:szCs w:val="24"/>
                <w:lang w:val="kk-KZ"/>
              </w:rPr>
            </w:pPr>
            <w:r w:rsidRPr="008C346B">
              <w:rPr>
                <w:rFonts w:ascii="Times New Roman" w:hAnsi="Times New Roman" w:cs="Times New Roman"/>
                <w:sz w:val="24"/>
                <w:szCs w:val="24"/>
                <w:lang w:val="kk-KZ"/>
              </w:rPr>
              <w:t>«</w:t>
            </w:r>
            <w:r w:rsidRPr="008C346B">
              <w:rPr>
                <w:rFonts w:ascii="Times New Roman" w:hAnsi="Times New Roman" w:cs="Times New Roman"/>
                <w:b/>
                <w:sz w:val="24"/>
                <w:szCs w:val="24"/>
                <w:lang w:val="kk-KZ"/>
              </w:rPr>
              <w:t>1) лекарственных средств любых форм, медицинских изделий:</w:t>
            </w:r>
          </w:p>
          <w:p w:rsidR="007C4CA1" w:rsidRPr="008C346B" w:rsidRDefault="007C4CA1" w:rsidP="007C4CA1">
            <w:pPr>
              <w:spacing w:line="235" w:lineRule="auto"/>
              <w:ind w:left="113" w:firstLine="455"/>
              <w:jc w:val="both"/>
              <w:rPr>
                <w:rFonts w:ascii="Times New Roman" w:hAnsi="Times New Roman" w:cs="Times New Roman"/>
                <w:b/>
                <w:sz w:val="24"/>
                <w:szCs w:val="24"/>
                <w:lang w:val="kk-KZ"/>
              </w:rPr>
            </w:pPr>
            <w:r w:rsidRPr="008C346B">
              <w:rPr>
                <w:rFonts w:ascii="Times New Roman" w:hAnsi="Times New Roman" w:cs="Times New Roman"/>
                <w:b/>
                <w:sz w:val="24"/>
                <w:szCs w:val="24"/>
                <w:lang w:val="kk-KZ"/>
              </w:rPr>
              <w:t xml:space="preserve">      зарегистрированных в Государственном реестре лекарственных средств и медицинских изделий;</w:t>
            </w:r>
          </w:p>
          <w:p w:rsidR="007C4CA1" w:rsidRPr="008C346B" w:rsidRDefault="007C4CA1" w:rsidP="007C4CA1">
            <w:pPr>
              <w:spacing w:line="235" w:lineRule="auto"/>
              <w:ind w:left="113" w:firstLine="455"/>
              <w:jc w:val="both"/>
              <w:rPr>
                <w:rFonts w:ascii="Times New Roman" w:hAnsi="Times New Roman" w:cs="Times New Roman"/>
                <w:b/>
                <w:sz w:val="24"/>
                <w:szCs w:val="24"/>
                <w:lang w:val="kk-KZ"/>
              </w:rPr>
            </w:pPr>
            <w:r w:rsidRPr="008C346B">
              <w:rPr>
                <w:rFonts w:ascii="Times New Roman" w:hAnsi="Times New Roman" w:cs="Times New Roman"/>
                <w:b/>
                <w:sz w:val="24"/>
                <w:szCs w:val="24"/>
                <w:lang w:val="kk-KZ"/>
              </w:rPr>
              <w:t xml:space="preserve">      </w:t>
            </w:r>
          </w:p>
          <w:p w:rsidR="007C4CA1" w:rsidRPr="008C346B" w:rsidRDefault="007C4CA1" w:rsidP="007C4CA1">
            <w:pPr>
              <w:spacing w:line="235" w:lineRule="auto"/>
              <w:ind w:left="113" w:firstLine="455"/>
              <w:jc w:val="both"/>
              <w:rPr>
                <w:rFonts w:ascii="Times New Roman" w:hAnsi="Times New Roman" w:cs="Times New Roman"/>
                <w:sz w:val="24"/>
                <w:szCs w:val="24"/>
                <w:lang w:val="kk-KZ"/>
              </w:rPr>
            </w:pPr>
            <w:r w:rsidRPr="008C346B">
              <w:rPr>
                <w:rFonts w:ascii="Times New Roman" w:hAnsi="Times New Roman" w:cs="Times New Roman"/>
                <w:b/>
                <w:sz w:val="24"/>
                <w:szCs w:val="24"/>
                <w:lang w:val="kk-KZ"/>
              </w:rPr>
              <w:lastRenderedPageBreak/>
              <w:t>Перечень товаров, указанных в настоящем подпункте,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r w:rsidRPr="008C346B">
              <w:rPr>
                <w:rFonts w:ascii="Times New Roman" w:hAnsi="Times New Roman" w:cs="Times New Roman"/>
                <w:sz w:val="24"/>
                <w:szCs w:val="24"/>
                <w:lang w:val="kk-KZ"/>
              </w:rPr>
              <w:t>»;</w:t>
            </w:r>
          </w:p>
          <w:p w:rsidR="007C4CA1" w:rsidRPr="008C346B" w:rsidRDefault="007C4CA1" w:rsidP="007C4CA1">
            <w:pPr>
              <w:spacing w:line="235" w:lineRule="auto"/>
              <w:ind w:left="113" w:firstLine="455"/>
              <w:jc w:val="both"/>
              <w:rPr>
                <w:rFonts w:ascii="Times New Roman" w:hAnsi="Times New Roman" w:cs="Times New Roman"/>
                <w:sz w:val="24"/>
                <w:szCs w:val="24"/>
                <w:lang w:val="kk-KZ"/>
              </w:rPr>
            </w:pPr>
          </w:p>
          <w:p w:rsidR="007C4CA1" w:rsidRPr="008C346B" w:rsidRDefault="007C4CA1" w:rsidP="007C4CA1">
            <w:pPr>
              <w:spacing w:line="235" w:lineRule="auto"/>
              <w:ind w:left="113" w:firstLine="455"/>
              <w:jc w:val="both"/>
              <w:rPr>
                <w:rFonts w:ascii="Times New Roman" w:hAnsi="Times New Roman" w:cs="Times New Roman"/>
                <w:i/>
                <w:sz w:val="24"/>
                <w:szCs w:val="24"/>
                <w:lang w:val="kk-KZ"/>
              </w:rPr>
            </w:pPr>
            <w:r w:rsidRPr="008C346B">
              <w:rPr>
                <w:rFonts w:ascii="Times New Roman" w:hAnsi="Times New Roman" w:cs="Times New Roman"/>
                <w:i/>
                <w:sz w:val="24"/>
                <w:szCs w:val="24"/>
                <w:lang w:val="kk-KZ"/>
              </w:rPr>
              <w:t>Соответственно изменить последующую нумерацию подпунктов</w:t>
            </w:r>
          </w:p>
        </w:tc>
        <w:tc>
          <w:tcPr>
            <w:tcW w:w="3685" w:type="dxa"/>
          </w:tcPr>
          <w:p w:rsidR="007C4CA1" w:rsidRPr="008C346B" w:rsidRDefault="007C4CA1" w:rsidP="007C4CA1">
            <w:pPr>
              <w:widowControl w:val="0"/>
              <w:jc w:val="center"/>
              <w:rPr>
                <w:rFonts w:ascii="Times New Roman" w:hAnsi="Times New Roman" w:cs="Times New Roman"/>
                <w:b/>
                <w:sz w:val="24"/>
                <w:szCs w:val="24"/>
                <w:lang w:val="kk-KZ"/>
              </w:rPr>
            </w:pPr>
            <w:r w:rsidRPr="008C346B">
              <w:rPr>
                <w:rFonts w:ascii="Times New Roman" w:hAnsi="Times New Roman" w:cs="Times New Roman"/>
                <w:b/>
                <w:sz w:val="24"/>
                <w:szCs w:val="24"/>
                <w:lang w:val="kk-KZ"/>
              </w:rPr>
              <w:lastRenderedPageBreak/>
              <w:t>депутат</w:t>
            </w:r>
          </w:p>
          <w:p w:rsidR="007C4CA1" w:rsidRPr="008C346B" w:rsidRDefault="007C4CA1" w:rsidP="007C4CA1">
            <w:pPr>
              <w:widowControl w:val="0"/>
              <w:jc w:val="center"/>
              <w:rPr>
                <w:rFonts w:ascii="Times New Roman" w:hAnsi="Times New Roman" w:cs="Times New Roman"/>
                <w:b/>
                <w:sz w:val="24"/>
                <w:szCs w:val="24"/>
                <w:lang w:val="kk-KZ"/>
              </w:rPr>
            </w:pPr>
            <w:r w:rsidRPr="008C346B">
              <w:rPr>
                <w:rFonts w:ascii="Times New Roman" w:hAnsi="Times New Roman" w:cs="Times New Roman"/>
                <w:b/>
                <w:sz w:val="24"/>
                <w:szCs w:val="24"/>
                <w:lang w:val="kk-KZ"/>
              </w:rPr>
              <w:t>А. Аймагамбетов</w:t>
            </w:r>
          </w:p>
          <w:p w:rsidR="007C4CA1" w:rsidRPr="008C346B" w:rsidRDefault="007C4CA1" w:rsidP="007C4CA1">
            <w:pPr>
              <w:widowControl w:val="0"/>
              <w:jc w:val="both"/>
              <w:rPr>
                <w:rFonts w:ascii="Times New Roman" w:hAnsi="Times New Roman" w:cs="Times New Roman"/>
                <w:sz w:val="24"/>
                <w:szCs w:val="24"/>
                <w:lang w:val="kk-KZ"/>
              </w:rPr>
            </w:pPr>
          </w:p>
          <w:p w:rsidR="007C4CA1" w:rsidRPr="008C346B" w:rsidRDefault="007C4CA1" w:rsidP="007C4CA1">
            <w:pPr>
              <w:widowControl w:val="0"/>
              <w:ind w:firstLine="456"/>
              <w:jc w:val="both"/>
              <w:rPr>
                <w:rFonts w:ascii="Times New Roman" w:hAnsi="Times New Roman" w:cs="Times New Roman"/>
                <w:sz w:val="24"/>
                <w:szCs w:val="24"/>
              </w:rPr>
            </w:pPr>
            <w:r w:rsidRPr="008C346B">
              <w:rPr>
                <w:rFonts w:ascii="Times New Roman" w:hAnsi="Times New Roman" w:cs="Times New Roman"/>
                <w:sz w:val="24"/>
                <w:szCs w:val="24"/>
                <w:lang w:val="kk-KZ"/>
              </w:rPr>
              <w:t>Д</w:t>
            </w:r>
            <w:proofErr w:type="spellStart"/>
            <w:r w:rsidRPr="008C346B">
              <w:rPr>
                <w:rFonts w:ascii="Times New Roman" w:hAnsi="Times New Roman" w:cs="Times New Roman"/>
                <w:sz w:val="24"/>
                <w:szCs w:val="24"/>
              </w:rPr>
              <w:t>ействующая</w:t>
            </w:r>
            <w:proofErr w:type="spellEnd"/>
            <w:r w:rsidRPr="008C346B">
              <w:rPr>
                <w:rFonts w:ascii="Times New Roman" w:hAnsi="Times New Roman" w:cs="Times New Roman"/>
                <w:sz w:val="24"/>
                <w:szCs w:val="24"/>
              </w:rPr>
              <w:t xml:space="preserve"> редакция Налогового кодекса предусматривает освобождение от НДС импортируемых в страну лекарственных средств и медицинских изделий (далее ЛС и МИ) ( пп10) пункта 1 статьи 399). </w:t>
            </w:r>
            <w:r w:rsidRPr="008C346B">
              <w:rPr>
                <w:rFonts w:ascii="Times New Roman" w:hAnsi="Times New Roman" w:cs="Times New Roman"/>
                <w:sz w:val="24"/>
                <w:szCs w:val="24"/>
              </w:rPr>
              <w:lastRenderedPageBreak/>
              <w:t xml:space="preserve">В предлагаемой новой </w:t>
            </w:r>
            <w:proofErr w:type="gramStart"/>
            <w:r w:rsidRPr="008C346B">
              <w:rPr>
                <w:rFonts w:ascii="Times New Roman" w:hAnsi="Times New Roman" w:cs="Times New Roman"/>
                <w:sz w:val="24"/>
                <w:szCs w:val="24"/>
              </w:rPr>
              <w:t>редакции  Налогового</w:t>
            </w:r>
            <w:proofErr w:type="gramEnd"/>
            <w:r w:rsidRPr="008C346B">
              <w:rPr>
                <w:rFonts w:ascii="Times New Roman" w:hAnsi="Times New Roman" w:cs="Times New Roman"/>
                <w:sz w:val="24"/>
                <w:szCs w:val="24"/>
              </w:rPr>
              <w:t xml:space="preserve"> кодекса данная норма отсутствует, что может отрицательно сказаться на фармацевтической промышленности Казахстана. </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sz w:val="24"/>
                <w:szCs w:val="24"/>
                <w:lang w:val="kk-KZ"/>
              </w:rPr>
              <w:t xml:space="preserve">Введение НДС на импорт и реализацию ЛС/МИ приведет к: </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b/>
                <w:sz w:val="24"/>
                <w:szCs w:val="24"/>
                <w:lang w:val="kk-KZ"/>
              </w:rPr>
              <w:t xml:space="preserve">    дефициту ЛС/МИ</w:t>
            </w:r>
            <w:r w:rsidRPr="008C346B">
              <w:rPr>
                <w:rFonts w:ascii="Times New Roman" w:hAnsi="Times New Roman" w:cs="Times New Roman"/>
                <w:sz w:val="24"/>
                <w:szCs w:val="24"/>
                <w:lang w:val="kk-KZ"/>
              </w:rPr>
              <w:t xml:space="preserve"> в виду нерентабельности утвержденных предельных цен с введением НДС;</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b/>
                <w:sz w:val="24"/>
                <w:szCs w:val="24"/>
                <w:lang w:val="kk-KZ"/>
              </w:rPr>
              <w:t xml:space="preserve">   увеличению бюджетных расходов</w:t>
            </w:r>
            <w:r w:rsidRPr="008C346B">
              <w:rPr>
                <w:rFonts w:ascii="Times New Roman" w:hAnsi="Times New Roman" w:cs="Times New Roman"/>
                <w:sz w:val="24"/>
                <w:szCs w:val="24"/>
                <w:lang w:val="kk-KZ"/>
              </w:rPr>
              <w:t xml:space="preserve"> при закупе ЛС/МИ в рамках государственного объема бесплатной медицинской помощи (далее - ГОМП) и  обязательного социального медицинского страхования (далее - ОСМС). </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sz w:val="24"/>
                <w:szCs w:val="24"/>
                <w:lang w:val="kk-KZ"/>
              </w:rPr>
              <w:t xml:space="preserve">     Согласно данным международной аналитической компании IQVIA по итогам 2023 года объем фармацевтического рынка (продажи всех ЛС в РК) составил 908,83 млрд. тенге, из которых 45,01% (409,02 млрд. тенге) являются государственными расходами. При введении ставки НДС 12% на ЛС/МИ, при  расчете по факту 2023 года, дополнительных расходы государства составили бы около 49,08 млрд. тенге.</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sz w:val="24"/>
                <w:szCs w:val="24"/>
                <w:lang w:val="kk-KZ"/>
              </w:rPr>
              <w:lastRenderedPageBreak/>
              <w:t xml:space="preserve">   Необходимо отметить, что ЛС/МИ относятся к категории социально-значимых товаров. Соответственно, цены на ЛС/МИ подвержены жесткому государственному регулированию для предотвращения резкого повышения их стоимости и недопущению возникновения социального недовольства в связи с повышение их цен. </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sz w:val="24"/>
                <w:szCs w:val="24"/>
                <w:lang w:val="kk-KZ"/>
              </w:rPr>
              <w:t>Рост цен на ЛС/МИ находится на постоянном контроле Агентства по защите и развитию конкуренции РК и предельные цены на ЛС/МИ, утверждаются приказом Министерством здравоохранения РК как в рамках ГОБМП/ОСМС, так и в оптовом и розничном сегменте.</w:t>
            </w:r>
          </w:p>
          <w:p w:rsidR="007C4CA1" w:rsidRPr="008C346B" w:rsidRDefault="007C4CA1" w:rsidP="007C4CA1">
            <w:pPr>
              <w:widowControl w:val="0"/>
              <w:ind w:firstLine="456"/>
              <w:jc w:val="both"/>
              <w:rPr>
                <w:rFonts w:ascii="Times New Roman" w:hAnsi="Times New Roman" w:cs="Times New Roman"/>
                <w:sz w:val="24"/>
                <w:szCs w:val="24"/>
                <w:lang w:val="kk-KZ"/>
              </w:rPr>
            </w:pPr>
            <w:r w:rsidRPr="008C346B">
              <w:rPr>
                <w:rFonts w:ascii="Times New Roman" w:hAnsi="Times New Roman" w:cs="Times New Roman"/>
                <w:sz w:val="24"/>
                <w:szCs w:val="24"/>
                <w:lang w:val="kk-KZ"/>
              </w:rPr>
              <w:t xml:space="preserve">   В связи с этим, предлагается восстановить действующую норму налогового кодекса по освобождению от НДС импорта ЛС и МИ.</w:t>
            </w:r>
          </w:p>
          <w:p w:rsidR="007C4CA1" w:rsidRPr="008C346B" w:rsidRDefault="007C4CA1" w:rsidP="007C4CA1">
            <w:pPr>
              <w:widowControl w:val="0"/>
              <w:jc w:val="both"/>
              <w:rPr>
                <w:rFonts w:ascii="Times New Roman" w:hAnsi="Times New Roman" w:cs="Times New Roman"/>
                <w:sz w:val="24"/>
                <w:szCs w:val="24"/>
                <w:lang w:val="kk-KZ"/>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н</w:t>
            </w:r>
          </w:p>
        </w:tc>
        <w:tc>
          <w:tcPr>
            <w:tcW w:w="1418" w:type="dxa"/>
            <w:tcBorders>
              <w:top w:val="single" w:sz="4" w:space="0" w:color="auto"/>
              <w:left w:val="single" w:sz="4" w:space="0" w:color="auto"/>
              <w:bottom w:val="single" w:sz="4" w:space="0" w:color="auto"/>
              <w:right w:val="single" w:sz="4" w:space="0" w:color="auto"/>
            </w:tcBorders>
          </w:tcPr>
          <w:p w:rsidR="007C4CA1" w:rsidRPr="008C346B" w:rsidRDefault="007C4CA1" w:rsidP="007C4CA1">
            <w:pPr>
              <w:jc w:val="center"/>
              <w:rPr>
                <w:rFonts w:ascii="Times New Roman" w:eastAsia="SimSun" w:hAnsi="Times New Roman" w:cs="Times New Roman"/>
                <w:bCs/>
                <w:sz w:val="24"/>
                <w:szCs w:val="24"/>
              </w:rPr>
            </w:pPr>
            <w:r w:rsidRPr="008C346B">
              <w:rPr>
                <w:rFonts w:ascii="Times New Roman" w:eastAsia="SimSun" w:hAnsi="Times New Roman" w:cs="Times New Roman"/>
                <w:bCs/>
                <w:sz w:val="24"/>
                <w:szCs w:val="24"/>
              </w:rPr>
              <w:t>новые подпункты 18) и 19)</w:t>
            </w:r>
          </w:p>
          <w:p w:rsidR="007C4CA1" w:rsidRPr="008C346B" w:rsidRDefault="007C4CA1" w:rsidP="007C4CA1">
            <w:pPr>
              <w:jc w:val="center"/>
              <w:rPr>
                <w:rFonts w:ascii="Times New Roman" w:eastAsia="SimSun" w:hAnsi="Times New Roman" w:cs="Times New Roman"/>
                <w:bCs/>
                <w:sz w:val="24"/>
                <w:szCs w:val="24"/>
              </w:rPr>
            </w:pPr>
            <w:r w:rsidRPr="008C346B">
              <w:rPr>
                <w:rFonts w:ascii="Times New Roman" w:eastAsia="SimSun" w:hAnsi="Times New Roman" w:cs="Times New Roman"/>
                <w:bCs/>
                <w:sz w:val="24"/>
                <w:szCs w:val="24"/>
              </w:rPr>
              <w:lastRenderedPageBreak/>
              <w:t>пункта 1 статьи 470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lastRenderedPageBreak/>
              <w:t>Статья 470. Импорт, освобождаемый от налога на добавленную стоимость</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1. Освобождается от налога на добавленную стоимость импорт:</w:t>
            </w:r>
          </w:p>
          <w:p w:rsidR="007C4CA1" w:rsidRPr="008C346B" w:rsidRDefault="007C4CA1" w:rsidP="007C4CA1">
            <w:pPr>
              <w:ind w:right="140"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right="140" w:firstLine="709"/>
              <w:contextualSpacing/>
              <w:jc w:val="both"/>
              <w:rPr>
                <w:rFonts w:ascii="Times New Roman" w:eastAsia="Calibri" w:hAnsi="Times New Roman" w:cs="Times New Roman"/>
                <w:sz w:val="24"/>
                <w:szCs w:val="24"/>
                <w:lang w:eastAsia="ru-RU"/>
              </w:rPr>
            </w:pPr>
            <w:r w:rsidRPr="008C346B">
              <w:rPr>
                <w:rFonts w:ascii="Times New Roman" w:eastAsia="Calibri" w:hAnsi="Times New Roman" w:cs="Times New Roman"/>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7C4CA1" w:rsidRPr="008C346B" w:rsidRDefault="007C4CA1" w:rsidP="007C4CA1">
            <w:pPr>
              <w:ind w:right="140" w:firstLine="709"/>
              <w:contextualSpacing/>
              <w:jc w:val="both"/>
              <w:rPr>
                <w:rFonts w:ascii="Times New Roman" w:eastAsia="Calibri" w:hAnsi="Times New Roman" w:cs="Times New Roman"/>
                <w:sz w:val="24"/>
                <w:szCs w:val="24"/>
                <w:lang w:eastAsia="ru-RU"/>
              </w:rPr>
            </w:pPr>
            <w:r w:rsidRPr="008C346B">
              <w:rPr>
                <w:rFonts w:ascii="Times New Roman" w:eastAsia="Calibri" w:hAnsi="Times New Roman" w:cs="Times New Roman"/>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7C4CA1" w:rsidRPr="008C346B" w:rsidRDefault="007C4CA1" w:rsidP="007C4CA1">
            <w:pPr>
              <w:ind w:right="140" w:firstLine="709"/>
              <w:contextualSpacing/>
              <w:jc w:val="both"/>
              <w:rPr>
                <w:rFonts w:ascii="Times New Roman" w:eastAsia="Calibri" w:hAnsi="Times New Roman" w:cs="Times New Roman"/>
                <w:sz w:val="24"/>
                <w:szCs w:val="24"/>
                <w:lang w:eastAsia="ru-RU"/>
              </w:rPr>
            </w:pPr>
            <w:r w:rsidRPr="008C346B">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bookmarkStart w:id="0" w:name="sub1005643357"/>
            <w:r w:rsidRPr="008C346B">
              <w:rPr>
                <w:rFonts w:ascii="Times New Roman" w:eastAsia="Calibri" w:hAnsi="Times New Roman" w:cs="Times New Roman"/>
                <w:sz w:val="24"/>
                <w:szCs w:val="24"/>
                <w:lang w:eastAsia="ru-RU"/>
              </w:rPr>
              <w:fldChar w:fldCharType="begin"/>
            </w:r>
            <w:r w:rsidRPr="008C346B">
              <w:rPr>
                <w:rFonts w:ascii="Times New Roman" w:eastAsia="Calibri" w:hAnsi="Times New Roman" w:cs="Times New Roman"/>
                <w:sz w:val="24"/>
                <w:szCs w:val="24"/>
                <w:lang w:eastAsia="ru-RU"/>
              </w:rPr>
              <w:instrText xml:space="preserve"> HYPERLINK "jl:36041210.0.1005643357_23" \o "Таможенный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instrText>
            </w:r>
            <w:r w:rsidRPr="008C346B">
              <w:rPr>
                <w:rFonts w:ascii="Times New Roman" w:eastAsia="Calibri" w:hAnsi="Times New Roman" w:cs="Times New Roman"/>
                <w:sz w:val="24"/>
                <w:szCs w:val="24"/>
                <w:lang w:eastAsia="ru-RU"/>
              </w:rPr>
              <w:fldChar w:fldCharType="separate"/>
            </w:r>
            <w:r w:rsidRPr="008C346B">
              <w:rPr>
                <w:rFonts w:ascii="Times New Roman" w:eastAsia="Calibri" w:hAnsi="Times New Roman" w:cs="Times New Roman"/>
                <w:sz w:val="24"/>
                <w:szCs w:val="24"/>
                <w:lang w:eastAsia="ru-RU"/>
              </w:rPr>
              <w:t>таможенным законодательством ЕАЭС</w:t>
            </w:r>
            <w:r w:rsidRPr="008C346B">
              <w:rPr>
                <w:rFonts w:ascii="Times New Roman" w:eastAsia="Calibri" w:hAnsi="Times New Roman" w:cs="Times New Roman"/>
                <w:sz w:val="24"/>
                <w:szCs w:val="24"/>
                <w:lang w:eastAsia="ru-RU"/>
              </w:rPr>
              <w:fldChar w:fldCharType="end"/>
            </w:r>
            <w:r w:rsidRPr="008C346B">
              <w:rPr>
                <w:rFonts w:ascii="Times New Roman" w:eastAsia="Calibri" w:hAnsi="Times New Roman" w:cs="Times New Roman"/>
                <w:sz w:val="24"/>
                <w:szCs w:val="24"/>
                <w:lang w:eastAsia="ru-RU"/>
              </w:rPr>
              <w:t xml:space="preserve"> и (или) </w:t>
            </w:r>
            <w:bookmarkStart w:id="1" w:name="sub1006044585"/>
            <w:r w:rsidRPr="008C346B">
              <w:rPr>
                <w:rFonts w:ascii="Times New Roman" w:eastAsia="Calibri" w:hAnsi="Times New Roman" w:cs="Times New Roman"/>
                <w:sz w:val="24"/>
                <w:szCs w:val="24"/>
                <w:lang w:eastAsia="ru-RU"/>
              </w:rPr>
              <w:fldChar w:fldCharType="begin"/>
            </w:r>
            <w:r w:rsidRPr="008C346B">
              <w:rPr>
                <w:rFonts w:ascii="Times New Roman" w:eastAsia="Calibri" w:hAnsi="Times New Roman" w:cs="Times New Roman"/>
                <w:sz w:val="24"/>
                <w:szCs w:val="24"/>
                <w:lang w:eastAsia="ru-RU"/>
              </w:rPr>
              <w:instrText xml:space="preserve"> HYPERLINK "jl:39082703.0.1006044585_15" \o "Кодекс Республики Казахстан от 26 декабря 2017 года № 123-VI \«О таможенном регулировании в Республике Казахстан\» (с изменениями и дополнениями по состоянию на 01.07.2023 г.)" </w:instrText>
            </w:r>
            <w:r w:rsidRPr="008C346B">
              <w:rPr>
                <w:rFonts w:ascii="Times New Roman" w:eastAsia="Calibri" w:hAnsi="Times New Roman" w:cs="Times New Roman"/>
                <w:sz w:val="24"/>
                <w:szCs w:val="24"/>
                <w:lang w:eastAsia="ru-RU"/>
              </w:rPr>
              <w:fldChar w:fldCharType="separate"/>
            </w:r>
            <w:r w:rsidRPr="008C346B">
              <w:rPr>
                <w:rFonts w:ascii="Times New Roman" w:eastAsia="Calibri" w:hAnsi="Times New Roman" w:cs="Times New Roman"/>
                <w:sz w:val="24"/>
                <w:szCs w:val="24"/>
                <w:lang w:eastAsia="ru-RU"/>
              </w:rPr>
              <w:t>таможенным законодательством Республики Казахстан</w:t>
            </w:r>
            <w:r w:rsidRPr="008C346B">
              <w:rPr>
                <w:rFonts w:ascii="Times New Roman" w:eastAsia="Calibri" w:hAnsi="Times New Roman" w:cs="Times New Roman"/>
                <w:sz w:val="24"/>
                <w:szCs w:val="24"/>
                <w:lang w:eastAsia="ru-RU"/>
              </w:rPr>
              <w:fldChar w:fldCharType="end"/>
            </w:r>
            <w:r w:rsidRPr="008C346B">
              <w:rPr>
                <w:rFonts w:ascii="Times New Roman" w:eastAsia="Calibri" w:hAnsi="Times New Roman" w:cs="Times New Roman"/>
                <w:sz w:val="24"/>
                <w:szCs w:val="24"/>
                <w:lang w:eastAsia="ru-RU"/>
              </w:rPr>
              <w:t>;</w:t>
            </w:r>
          </w:p>
          <w:p w:rsidR="007C4CA1" w:rsidRPr="008C346B" w:rsidRDefault="007C4CA1" w:rsidP="007C4CA1">
            <w:pPr>
              <w:ind w:right="140" w:firstLine="709"/>
              <w:contextualSpacing/>
              <w:jc w:val="both"/>
              <w:rPr>
                <w:rFonts w:ascii="Times New Roman" w:eastAsia="Calibri" w:hAnsi="Times New Roman" w:cs="Times New Roman"/>
                <w:sz w:val="24"/>
                <w:szCs w:val="24"/>
                <w:lang w:eastAsia="ru-RU"/>
              </w:rPr>
            </w:pPr>
            <w:r w:rsidRPr="008C346B">
              <w:rPr>
                <w:rFonts w:ascii="Times New Roman" w:eastAsia="Calibri" w:hAnsi="Times New Roman" w:cs="Times New Roman"/>
                <w:sz w:val="24"/>
                <w:szCs w:val="24"/>
                <w:lang w:eastAsia="ru-RU"/>
              </w:rPr>
              <w:t xml:space="preserve">ввезенные технологическое оборудование, комплектующие и запасные части к нему будут использованы плательщиком налога на добавленную стоимость в </w:t>
            </w:r>
            <w:r w:rsidRPr="008C346B">
              <w:rPr>
                <w:rFonts w:ascii="Times New Roman" w:eastAsia="Calibri" w:hAnsi="Times New Roman" w:cs="Times New Roman"/>
                <w:sz w:val="24"/>
                <w:szCs w:val="24"/>
                <w:lang w:eastAsia="ru-RU"/>
              </w:rPr>
              <w:lastRenderedPageBreak/>
              <w:t>пределах срока исковой давности исключительно при осуществлении деятельности в рамках соглашения о переработке твердых полезных ископаемых.</w:t>
            </w:r>
          </w:p>
          <w:bookmarkEnd w:id="0"/>
          <w:bookmarkEnd w:id="1"/>
          <w:p w:rsidR="007C4CA1" w:rsidRPr="008C346B" w:rsidRDefault="007C4CA1" w:rsidP="007C4CA1">
            <w:pPr>
              <w:ind w:firstLine="709"/>
              <w:contextualSpacing/>
              <w:jc w:val="both"/>
              <w:rPr>
                <w:rFonts w:ascii="Times New Roman" w:eastAsia="Calibri" w:hAnsi="Times New Roman" w:cs="Times New Roman"/>
                <w:sz w:val="24"/>
                <w:szCs w:val="24"/>
                <w:lang w:eastAsia="ru-RU"/>
              </w:rPr>
            </w:pPr>
            <w:r w:rsidRPr="008C346B">
              <w:rPr>
                <w:rFonts w:ascii="Times New Roman" w:eastAsia="Calibri" w:hAnsi="Times New Roman" w:cs="Times New Roman"/>
                <w:sz w:val="24"/>
                <w:szCs w:val="24"/>
                <w:lang w:eastAsia="ru-RU"/>
              </w:rPr>
              <w:t>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7C4CA1" w:rsidRPr="008C346B" w:rsidRDefault="007C4CA1" w:rsidP="007C4CA1">
            <w:pPr>
              <w:ind w:firstLine="709"/>
              <w:contextualSpacing/>
              <w:jc w:val="both"/>
              <w:rPr>
                <w:rFonts w:ascii="Times New Roman" w:eastAsia="Calibri" w:hAnsi="Times New Roman" w:cs="Times New Roman"/>
                <w:b/>
                <w:sz w:val="24"/>
                <w:szCs w:val="24"/>
                <w:lang w:eastAsia="ru-RU"/>
              </w:rPr>
            </w:pPr>
            <w:r w:rsidRPr="008C346B">
              <w:rPr>
                <w:rFonts w:ascii="Times New Roman" w:eastAsia="Calibri" w:hAnsi="Times New Roman" w:cs="Times New Roman"/>
                <w:b/>
                <w:sz w:val="24"/>
                <w:szCs w:val="24"/>
                <w:lang w:eastAsia="ru-RU"/>
              </w:rPr>
              <w:t>18) отсутствует;</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lang w:eastAsia="ru-RU"/>
              </w:rPr>
              <w:t>19)  отсутствует.</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По товарам, указанным в настоящем пункте вместо товаросопроводительных документов предоставляется подтверждение дипломатических или приравненных к ним представительств или консульских учреждений о ввозе товара с указанием цели ввозимого товара на безвозмездной основе.</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Товары, указанные в настоящем пункте, используются </w:t>
            </w:r>
            <w:proofErr w:type="gramStart"/>
            <w:r w:rsidRPr="008C346B">
              <w:rPr>
                <w:rFonts w:ascii="Times New Roman" w:eastAsia="Calibri" w:hAnsi="Times New Roman" w:cs="Times New Roman"/>
                <w:sz w:val="24"/>
                <w:szCs w:val="24"/>
              </w:rPr>
              <w:t>в целях</w:t>
            </w:r>
            <w:proofErr w:type="gramEnd"/>
            <w:r w:rsidRPr="008C346B">
              <w:rPr>
                <w:rFonts w:ascii="Times New Roman" w:eastAsia="Calibri" w:hAnsi="Times New Roman" w:cs="Times New Roman"/>
                <w:sz w:val="24"/>
                <w:szCs w:val="24"/>
              </w:rPr>
              <w:t xml:space="preserve"> в соответствии с которым представлено освобождение от налога на добавленную стоимость. </w:t>
            </w:r>
            <w:r w:rsidRPr="008C346B">
              <w:rPr>
                <w:rFonts w:ascii="Times New Roman" w:eastAsia="Calibri" w:hAnsi="Times New Roman" w:cs="Times New Roman"/>
                <w:sz w:val="24"/>
                <w:szCs w:val="24"/>
              </w:rPr>
              <w:lastRenderedPageBreak/>
              <w:t>В случае использования указанных товаров в иных целях,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ЕАЭС и (или) таможенным законодательством Республики Казахстан.</w:t>
            </w:r>
          </w:p>
          <w:p w:rsidR="007C4CA1" w:rsidRPr="008C346B" w:rsidRDefault="007C4CA1" w:rsidP="007C4CA1">
            <w:pPr>
              <w:ind w:firstLine="317"/>
              <w:contextualSpacing/>
              <w:jc w:val="both"/>
              <w:rPr>
                <w:rFonts w:ascii="Times New Roman" w:eastAsia="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8C346B" w:rsidRDefault="007C4CA1" w:rsidP="007C4CA1">
            <w:pPr>
              <w:ind w:firstLine="455"/>
              <w:contextualSpacing/>
              <w:jc w:val="both"/>
              <w:rPr>
                <w:rFonts w:ascii="Times New Roman" w:hAnsi="Times New Roman" w:cs="Times New Roman"/>
                <w:b/>
                <w:sz w:val="24"/>
                <w:szCs w:val="24"/>
              </w:rPr>
            </w:pPr>
            <w:r w:rsidRPr="008C346B">
              <w:rPr>
                <w:rFonts w:ascii="Times New Roman" w:hAnsi="Times New Roman" w:cs="Times New Roman"/>
                <w:sz w:val="24"/>
                <w:szCs w:val="24"/>
              </w:rPr>
              <w:lastRenderedPageBreak/>
              <w:t>пункт 1 статьи 470 проекта</w:t>
            </w:r>
            <w:r w:rsidRPr="008C346B">
              <w:rPr>
                <w:rFonts w:ascii="Times New Roman" w:hAnsi="Times New Roman" w:cs="Times New Roman"/>
                <w:b/>
                <w:sz w:val="24"/>
                <w:szCs w:val="24"/>
              </w:rPr>
              <w:t xml:space="preserve"> дополнить подпунктами 18) и 19) </w:t>
            </w:r>
            <w:r w:rsidRPr="008C346B">
              <w:rPr>
                <w:rFonts w:ascii="Times New Roman" w:hAnsi="Times New Roman" w:cs="Times New Roman"/>
                <w:sz w:val="24"/>
                <w:szCs w:val="24"/>
              </w:rPr>
              <w:t>следующего содержания:</w:t>
            </w:r>
          </w:p>
          <w:p w:rsidR="007C4CA1" w:rsidRPr="008C346B" w:rsidRDefault="007C4CA1" w:rsidP="007C4CA1">
            <w:pPr>
              <w:ind w:firstLine="455"/>
              <w:contextualSpacing/>
              <w:jc w:val="both"/>
              <w:rPr>
                <w:rFonts w:ascii="Times New Roman" w:hAnsi="Times New Roman" w:cs="Times New Roman"/>
                <w:b/>
                <w:sz w:val="24"/>
                <w:szCs w:val="24"/>
              </w:rPr>
            </w:pPr>
            <w:r w:rsidRPr="008C346B">
              <w:rPr>
                <w:rFonts w:ascii="Times New Roman" w:eastAsia="Times New Roman" w:hAnsi="Times New Roman" w:cs="Times New Roman"/>
                <w:b/>
                <w:sz w:val="24"/>
                <w:szCs w:val="24"/>
              </w:rPr>
              <w:lastRenderedPageBreak/>
              <w:t>«18)</w:t>
            </w:r>
            <w:r w:rsidRPr="008C346B">
              <w:rPr>
                <w:rFonts w:ascii="Times New Roman" w:hAnsi="Times New Roman" w:cs="Times New Roman"/>
                <w:sz w:val="24"/>
                <w:szCs w:val="24"/>
              </w:rPr>
              <w:t xml:space="preserve"> </w:t>
            </w:r>
            <w:r w:rsidRPr="008C346B">
              <w:rPr>
                <w:rFonts w:ascii="Times New Roman" w:hAnsi="Times New Roman" w:cs="Times New Roman"/>
                <w:b/>
                <w:sz w:val="24"/>
                <w:szCs w:val="24"/>
              </w:rPr>
              <w:t>лекарственных средств любых форм, медицинских изделий:</w:t>
            </w:r>
          </w:p>
          <w:p w:rsidR="007C4CA1" w:rsidRPr="008C346B" w:rsidRDefault="007C4CA1" w:rsidP="007C4CA1">
            <w:pPr>
              <w:ind w:firstLine="455"/>
              <w:contextualSpacing/>
              <w:jc w:val="both"/>
              <w:rPr>
                <w:rFonts w:ascii="Times New Roman" w:hAnsi="Times New Roman" w:cs="Times New Roman"/>
                <w:b/>
                <w:sz w:val="24"/>
                <w:szCs w:val="24"/>
              </w:rPr>
            </w:pPr>
            <w:r w:rsidRPr="008C346B">
              <w:rPr>
                <w:rFonts w:ascii="Times New Roman" w:hAnsi="Times New Roman" w:cs="Times New Roman"/>
                <w:b/>
                <w:sz w:val="24"/>
                <w:szCs w:val="24"/>
              </w:rPr>
              <w:t>зарегистрированных в Государственном реестре лекарственных средств и медицинских изделий;</w:t>
            </w:r>
          </w:p>
          <w:p w:rsidR="007C4CA1" w:rsidRPr="008C346B" w:rsidRDefault="007C4CA1" w:rsidP="007C4CA1">
            <w:pPr>
              <w:ind w:firstLine="455"/>
              <w:contextualSpacing/>
              <w:jc w:val="both"/>
              <w:rPr>
                <w:rFonts w:ascii="Times New Roman" w:hAnsi="Times New Roman" w:cs="Times New Roman"/>
                <w:b/>
                <w:sz w:val="24"/>
                <w:szCs w:val="24"/>
              </w:rPr>
            </w:pPr>
            <w:r w:rsidRPr="008C346B">
              <w:rPr>
                <w:rFonts w:ascii="Times New Roman" w:hAnsi="Times New Roman" w:cs="Times New Roman"/>
                <w:b/>
                <w:sz w:val="24"/>
                <w:szCs w:val="24"/>
              </w:rPr>
              <w:t>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w:t>
            </w:r>
          </w:p>
          <w:p w:rsidR="007C4CA1" w:rsidRPr="008C346B" w:rsidRDefault="007C4CA1" w:rsidP="007C4CA1">
            <w:pPr>
              <w:ind w:firstLine="455"/>
              <w:contextualSpacing/>
              <w:jc w:val="both"/>
              <w:rPr>
                <w:rFonts w:ascii="Times New Roman" w:hAnsi="Times New Roman" w:cs="Times New Roman"/>
                <w:b/>
                <w:sz w:val="24"/>
                <w:szCs w:val="24"/>
              </w:rPr>
            </w:pPr>
            <w:r w:rsidRPr="008C346B">
              <w:rPr>
                <w:rFonts w:ascii="Times New Roman" w:hAnsi="Times New Roman" w:cs="Times New Roman"/>
                <w:b/>
                <w:sz w:val="24"/>
                <w:szCs w:val="24"/>
              </w:rPr>
              <w:t>19)</w:t>
            </w:r>
            <w:r w:rsidRPr="008C346B">
              <w:rPr>
                <w:rFonts w:ascii="Times New Roman" w:hAnsi="Times New Roman" w:cs="Times New Roman"/>
                <w:sz w:val="24"/>
                <w:szCs w:val="24"/>
              </w:rPr>
              <w:t xml:space="preserve"> </w:t>
            </w:r>
            <w:r w:rsidRPr="008C346B">
              <w:rPr>
                <w:rFonts w:ascii="Times New Roman" w:hAnsi="Times New Roman" w:cs="Times New Roman"/>
                <w:b/>
                <w:sz w:val="24"/>
                <w:szCs w:val="24"/>
              </w:rPr>
              <w:t xml:space="preserve">фармацевтических субстанций (активных фармацевтических субстанций),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w:t>
            </w:r>
            <w:proofErr w:type="spellStart"/>
            <w:r w:rsidRPr="008C346B">
              <w:rPr>
                <w:rFonts w:ascii="Times New Roman" w:hAnsi="Times New Roman" w:cs="Times New Roman"/>
                <w:b/>
                <w:sz w:val="24"/>
                <w:szCs w:val="24"/>
              </w:rPr>
              <w:t>сурдотифлотехнику</w:t>
            </w:r>
            <w:proofErr w:type="spellEnd"/>
            <w:r w:rsidRPr="008C346B">
              <w:rPr>
                <w:rFonts w:ascii="Times New Roman" w:hAnsi="Times New Roman" w:cs="Times New Roman"/>
                <w:b/>
                <w:sz w:val="24"/>
                <w:szCs w:val="24"/>
              </w:rPr>
              <w:t>, специальных средств передвижения, предоставляемых лицам с инвалидностью.»;</w:t>
            </w:r>
          </w:p>
        </w:tc>
        <w:tc>
          <w:tcPr>
            <w:tcW w:w="3685" w:type="dxa"/>
            <w:tcBorders>
              <w:top w:val="single" w:sz="4" w:space="0" w:color="auto"/>
              <w:left w:val="single" w:sz="4" w:space="0" w:color="auto"/>
              <w:bottom w:val="single" w:sz="4" w:space="0" w:color="auto"/>
              <w:right w:val="single" w:sz="4" w:space="0" w:color="auto"/>
            </w:tcBorders>
          </w:tcPr>
          <w:p w:rsidR="007C4CA1" w:rsidRPr="008C346B" w:rsidRDefault="007C4CA1" w:rsidP="007C4CA1">
            <w:pPr>
              <w:pStyle w:val="a6"/>
              <w:ind w:left="0" w:hanging="5"/>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w:t>
            </w:r>
          </w:p>
          <w:p w:rsidR="007C4CA1" w:rsidRPr="008C346B" w:rsidRDefault="007C4CA1" w:rsidP="007C4CA1">
            <w:pPr>
              <w:pStyle w:val="a6"/>
              <w:ind w:left="0" w:hanging="5"/>
              <w:jc w:val="center"/>
              <w:rPr>
                <w:rFonts w:ascii="Times New Roman" w:hAnsi="Times New Roman" w:cs="Times New Roman"/>
                <w:b/>
                <w:sz w:val="24"/>
                <w:szCs w:val="24"/>
              </w:rPr>
            </w:pPr>
            <w:r w:rsidRPr="008C346B">
              <w:rPr>
                <w:rFonts w:ascii="Times New Roman" w:hAnsi="Times New Roman" w:cs="Times New Roman"/>
                <w:b/>
                <w:sz w:val="24"/>
                <w:szCs w:val="24"/>
              </w:rPr>
              <w:t xml:space="preserve">К. </w:t>
            </w:r>
            <w:proofErr w:type="spellStart"/>
            <w:r w:rsidRPr="008C346B">
              <w:rPr>
                <w:rFonts w:ascii="Times New Roman" w:hAnsi="Times New Roman" w:cs="Times New Roman"/>
                <w:b/>
                <w:sz w:val="24"/>
                <w:szCs w:val="24"/>
              </w:rPr>
              <w:t>Абден</w:t>
            </w:r>
            <w:proofErr w:type="spellEnd"/>
          </w:p>
          <w:p w:rsidR="007C4CA1" w:rsidRPr="008C346B" w:rsidRDefault="007C4CA1" w:rsidP="007C4CA1">
            <w:pPr>
              <w:pStyle w:val="a6"/>
              <w:ind w:left="182" w:firstLine="425"/>
              <w:jc w:val="both"/>
              <w:rPr>
                <w:rFonts w:ascii="Times New Roman" w:hAnsi="Times New Roman" w:cs="Times New Roman"/>
                <w:sz w:val="24"/>
                <w:szCs w:val="24"/>
              </w:rPr>
            </w:pPr>
          </w:p>
          <w:p w:rsidR="007C4CA1" w:rsidRPr="008C346B" w:rsidRDefault="007C4CA1" w:rsidP="007C4CA1">
            <w:pPr>
              <w:pStyle w:val="a6"/>
              <w:ind w:left="182" w:firstLine="425"/>
              <w:jc w:val="both"/>
              <w:rPr>
                <w:rFonts w:ascii="Times New Roman" w:hAnsi="Times New Roman" w:cs="Times New Roman"/>
                <w:b/>
                <w:sz w:val="24"/>
                <w:szCs w:val="24"/>
              </w:rPr>
            </w:pPr>
            <w:r w:rsidRPr="008C346B">
              <w:rPr>
                <w:rFonts w:ascii="Times New Roman" w:hAnsi="Times New Roman" w:cs="Times New Roman"/>
                <w:sz w:val="24"/>
                <w:szCs w:val="24"/>
              </w:rPr>
              <w:t xml:space="preserve">Необходимо сохранить льготу по НДС на импорт </w:t>
            </w:r>
            <w:r w:rsidRPr="008C346B">
              <w:rPr>
                <w:rFonts w:ascii="Times New Roman" w:hAnsi="Times New Roman" w:cs="Times New Roman"/>
                <w:sz w:val="24"/>
                <w:szCs w:val="24"/>
              </w:rPr>
              <w:lastRenderedPageBreak/>
              <w:t xml:space="preserve">лекарственных средств, так как </w:t>
            </w:r>
            <w:r w:rsidRPr="008C346B">
              <w:rPr>
                <w:rFonts w:ascii="Times New Roman" w:hAnsi="Times New Roman" w:cs="Times New Roman"/>
                <w:b/>
                <w:sz w:val="24"/>
                <w:szCs w:val="24"/>
              </w:rPr>
              <w:t>80% ЛС импортируется.</w:t>
            </w:r>
          </w:p>
          <w:p w:rsidR="007C4CA1" w:rsidRPr="008C346B" w:rsidRDefault="007C4CA1" w:rsidP="007C4CA1">
            <w:pPr>
              <w:pStyle w:val="a6"/>
              <w:ind w:left="182"/>
              <w:jc w:val="both"/>
              <w:rPr>
                <w:rFonts w:ascii="Times New Roman" w:hAnsi="Times New Roman" w:cs="Times New Roman"/>
                <w:b/>
                <w:sz w:val="24"/>
                <w:szCs w:val="24"/>
              </w:rPr>
            </w:pPr>
            <w:r w:rsidRPr="008C346B">
              <w:rPr>
                <w:rFonts w:ascii="Times New Roman" w:hAnsi="Times New Roman" w:cs="Times New Roman"/>
                <w:sz w:val="24"/>
                <w:szCs w:val="24"/>
              </w:rPr>
              <w:t xml:space="preserve">Введение НДС </w:t>
            </w:r>
            <w:r w:rsidRPr="008C346B">
              <w:rPr>
                <w:rFonts w:ascii="Times New Roman" w:hAnsi="Times New Roman" w:cs="Times New Roman"/>
                <w:b/>
                <w:sz w:val="24"/>
                <w:szCs w:val="24"/>
              </w:rPr>
              <w:t>12%</w:t>
            </w:r>
            <w:r w:rsidRPr="008C346B">
              <w:rPr>
                <w:rFonts w:ascii="Times New Roman" w:hAnsi="Times New Roman" w:cs="Times New Roman"/>
                <w:sz w:val="24"/>
                <w:szCs w:val="24"/>
              </w:rPr>
              <w:t xml:space="preserve"> на импорт ЛС приведёт к росту цен ЛС в оптовом и розничном сегменте в среднем </w:t>
            </w:r>
            <w:r w:rsidRPr="008C346B">
              <w:rPr>
                <w:rFonts w:ascii="Times New Roman" w:hAnsi="Times New Roman" w:cs="Times New Roman"/>
                <w:b/>
                <w:sz w:val="24"/>
                <w:szCs w:val="24"/>
              </w:rPr>
              <w:t>на 40%.</w:t>
            </w:r>
          </w:p>
          <w:p w:rsidR="007C4CA1" w:rsidRPr="008C346B" w:rsidRDefault="007C4CA1" w:rsidP="007C4CA1">
            <w:pPr>
              <w:pStyle w:val="a6"/>
              <w:ind w:left="182" w:firstLine="425"/>
              <w:jc w:val="both"/>
              <w:rPr>
                <w:rFonts w:ascii="Times New Roman" w:hAnsi="Times New Roman" w:cs="Times New Roman"/>
                <w:sz w:val="24"/>
                <w:szCs w:val="24"/>
              </w:rPr>
            </w:pPr>
          </w:p>
          <w:p w:rsidR="007C4CA1" w:rsidRPr="008C346B" w:rsidRDefault="007C4CA1" w:rsidP="007C4CA1">
            <w:pPr>
              <w:pStyle w:val="a6"/>
              <w:ind w:left="182" w:firstLine="425"/>
              <w:jc w:val="both"/>
              <w:rPr>
                <w:rFonts w:ascii="Times New Roman" w:hAnsi="Times New Roman" w:cs="Times New Roman"/>
                <w:sz w:val="24"/>
                <w:szCs w:val="24"/>
              </w:rPr>
            </w:pPr>
            <w:r w:rsidRPr="008C346B">
              <w:rPr>
                <w:rFonts w:ascii="Times New Roman" w:hAnsi="Times New Roman" w:cs="Times New Roman"/>
                <w:sz w:val="24"/>
                <w:szCs w:val="24"/>
              </w:rPr>
              <w:t>Необходимо сохранить льготу по НДС на импорт фармацевтических субстанций (</w:t>
            </w:r>
            <w:r w:rsidRPr="008C346B">
              <w:rPr>
                <w:rFonts w:ascii="Times New Roman" w:hAnsi="Times New Roman" w:cs="Times New Roman"/>
                <w:i/>
                <w:sz w:val="24"/>
                <w:szCs w:val="24"/>
              </w:rPr>
              <w:t>активных фармацевтических субстанций</w:t>
            </w:r>
            <w:r w:rsidRPr="008C346B">
              <w:rPr>
                <w:rFonts w:ascii="Times New Roman" w:hAnsi="Times New Roman" w:cs="Times New Roman"/>
                <w:sz w:val="24"/>
                <w:szCs w:val="24"/>
              </w:rPr>
              <w:t>), материалов, оборудования и комплектующих для производства лекарств, и медицинских изделий в целях поддержки отечественных товаропроизводителей (ОТП), так как введение НДС на импорт приведёт:</w:t>
            </w:r>
          </w:p>
          <w:p w:rsidR="007C4CA1" w:rsidRPr="008C346B" w:rsidRDefault="007C4CA1" w:rsidP="007C4CA1">
            <w:pPr>
              <w:pStyle w:val="a6"/>
              <w:numPr>
                <w:ilvl w:val="0"/>
                <w:numId w:val="25"/>
              </w:numPr>
              <w:ind w:left="182" w:firstLine="425"/>
              <w:jc w:val="both"/>
              <w:rPr>
                <w:rFonts w:ascii="Times New Roman" w:hAnsi="Times New Roman" w:cs="Times New Roman"/>
                <w:sz w:val="24"/>
                <w:szCs w:val="24"/>
              </w:rPr>
            </w:pPr>
            <w:r w:rsidRPr="008C346B">
              <w:rPr>
                <w:rFonts w:ascii="Times New Roman" w:hAnsi="Times New Roman" w:cs="Times New Roman"/>
                <w:sz w:val="24"/>
                <w:szCs w:val="24"/>
              </w:rPr>
              <w:t xml:space="preserve"> </w:t>
            </w:r>
            <w:r w:rsidRPr="008C346B">
              <w:rPr>
                <w:rFonts w:ascii="Times New Roman" w:hAnsi="Times New Roman" w:cs="Times New Roman"/>
                <w:b/>
                <w:sz w:val="24"/>
                <w:szCs w:val="24"/>
              </w:rPr>
              <w:t>к удорожанию себестоимости отечественных ЛС/МИ</w:t>
            </w:r>
            <w:r w:rsidRPr="008C346B">
              <w:rPr>
                <w:rFonts w:ascii="Times New Roman" w:hAnsi="Times New Roman" w:cs="Times New Roman"/>
                <w:sz w:val="24"/>
                <w:szCs w:val="24"/>
              </w:rPr>
              <w:t xml:space="preserve">, так как при их производстве </w:t>
            </w:r>
            <w:r w:rsidRPr="008C346B">
              <w:rPr>
                <w:rFonts w:ascii="Times New Roman" w:hAnsi="Times New Roman" w:cs="Times New Roman"/>
                <w:b/>
                <w:sz w:val="24"/>
                <w:szCs w:val="24"/>
              </w:rPr>
              <w:t>70-80%</w:t>
            </w:r>
            <w:r w:rsidRPr="008C346B">
              <w:rPr>
                <w:rFonts w:ascii="Times New Roman" w:hAnsi="Times New Roman" w:cs="Times New Roman"/>
                <w:sz w:val="24"/>
                <w:szCs w:val="24"/>
              </w:rPr>
              <w:t xml:space="preserve"> сырья импортируется</w:t>
            </w:r>
          </w:p>
          <w:p w:rsidR="007C4CA1" w:rsidRPr="008C346B" w:rsidRDefault="007C4CA1" w:rsidP="007C4CA1">
            <w:pPr>
              <w:pStyle w:val="a6"/>
              <w:numPr>
                <w:ilvl w:val="0"/>
                <w:numId w:val="25"/>
              </w:numPr>
              <w:ind w:left="40" w:firstLine="567"/>
              <w:jc w:val="both"/>
              <w:rPr>
                <w:rFonts w:ascii="Times New Roman" w:hAnsi="Times New Roman" w:cs="Times New Roman"/>
                <w:sz w:val="24"/>
                <w:szCs w:val="24"/>
              </w:rPr>
            </w:pPr>
            <w:r w:rsidRPr="008C346B">
              <w:rPr>
                <w:rFonts w:ascii="Times New Roman" w:hAnsi="Times New Roman" w:cs="Times New Roman"/>
                <w:b/>
                <w:sz w:val="24"/>
                <w:szCs w:val="24"/>
              </w:rPr>
              <w:t>к неконкурентоспособности продукции отечественных производителей ЛС/МИ</w:t>
            </w:r>
            <w:r w:rsidRPr="008C346B">
              <w:rPr>
                <w:rFonts w:ascii="Times New Roman" w:hAnsi="Times New Roman" w:cs="Times New Roman"/>
                <w:sz w:val="24"/>
                <w:szCs w:val="24"/>
              </w:rPr>
              <w:t xml:space="preserve"> по цене в сравнении с импортными ЛС/МИ других стран, где сырье для их производства не облагается НДС. </w:t>
            </w:r>
          </w:p>
          <w:p w:rsidR="007C4CA1" w:rsidRPr="008C346B" w:rsidRDefault="007C4CA1" w:rsidP="007C4CA1">
            <w:pPr>
              <w:pStyle w:val="a6"/>
              <w:numPr>
                <w:ilvl w:val="0"/>
                <w:numId w:val="25"/>
              </w:numPr>
              <w:tabs>
                <w:tab w:val="left" w:pos="607"/>
              </w:tabs>
              <w:ind w:left="182" w:firstLine="284"/>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 </w:t>
            </w:r>
            <w:r w:rsidRPr="008C346B">
              <w:rPr>
                <w:rFonts w:ascii="Times New Roman" w:hAnsi="Times New Roman" w:cs="Times New Roman"/>
                <w:b/>
                <w:sz w:val="24"/>
                <w:szCs w:val="24"/>
              </w:rPr>
              <w:t>к не исполнению  поручения Главы государства</w:t>
            </w:r>
            <w:r w:rsidRPr="008C346B">
              <w:rPr>
                <w:rFonts w:ascii="Times New Roman" w:hAnsi="Times New Roman" w:cs="Times New Roman"/>
                <w:sz w:val="24"/>
                <w:szCs w:val="24"/>
              </w:rPr>
              <w:t xml:space="preserve"> РК о том, что необходимо довести долю лекарственных средств и медицинских изделий отечественного производства </w:t>
            </w:r>
            <w:r w:rsidRPr="008C346B">
              <w:rPr>
                <w:rFonts w:ascii="Times New Roman" w:hAnsi="Times New Roman" w:cs="Times New Roman"/>
                <w:b/>
                <w:sz w:val="24"/>
                <w:szCs w:val="24"/>
              </w:rPr>
              <w:t>до 50%.</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подпункт 4) пункта 1 статьи 474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474. Исключение из суммы налога на добавленную стоимость, относимого в зачет</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4) по сделкам, совершенным без фактического выполнения работ, оказания услуг, отгрузки товаров руководитель и (или) учредитель (участник) которого не причастен к регистрации (перерегистрации) и (или) </w:t>
            </w:r>
            <w:r w:rsidRPr="008C346B">
              <w:rPr>
                <w:rFonts w:ascii="Times New Roman" w:eastAsia="Calibri" w:hAnsi="Times New Roman" w:cs="Times New Roman"/>
                <w:b/>
                <w:sz w:val="24"/>
                <w:szCs w:val="24"/>
              </w:rPr>
              <w:lastRenderedPageBreak/>
              <w:t>осуществлению финансово-хозяйственной деятельности такого юридического лица, установленных решением суда, вступившим в законную силу, за исключением сделок, по которым судом установлено фактическое получение товаров, работ, услуг от такого налогоплательщика.</w:t>
            </w:r>
          </w:p>
          <w:p w:rsidR="007C4CA1" w:rsidRPr="008C346B" w:rsidRDefault="007C4CA1" w:rsidP="007C4CA1">
            <w:pPr>
              <w:ind w:firstLine="709"/>
              <w:contextualSpacing/>
              <w:jc w:val="both"/>
              <w:rPr>
                <w:rFonts w:ascii="Times New Roman" w:hAnsi="Times New Roman" w:cs="Times New Roman"/>
                <w:sz w:val="24"/>
                <w:szCs w:val="24"/>
              </w:rPr>
            </w:pPr>
            <w:r w:rsidRPr="008C346B">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b/>
                <w:sz w:val="24"/>
                <w:szCs w:val="24"/>
              </w:rPr>
            </w:pPr>
            <w:r w:rsidRPr="008C346B">
              <w:rPr>
                <w:rFonts w:ascii="Times New Roman" w:hAnsi="Times New Roman" w:cs="Times New Roman"/>
                <w:b/>
                <w:sz w:val="24"/>
                <w:szCs w:val="24"/>
              </w:rPr>
              <w:lastRenderedPageBreak/>
              <w:t xml:space="preserve">подпункт 4) </w:t>
            </w:r>
            <w:r w:rsidRPr="008C346B">
              <w:rPr>
                <w:rFonts w:ascii="Times New Roman" w:hAnsi="Times New Roman" w:cs="Times New Roman"/>
                <w:sz w:val="24"/>
                <w:szCs w:val="24"/>
              </w:rPr>
              <w:t>пункта 1 статьи 474</w:t>
            </w:r>
            <w:r w:rsidRPr="008C346B">
              <w:rPr>
                <w:rFonts w:ascii="Times New Roman" w:hAnsi="Times New Roman" w:cs="Times New Roman"/>
                <w:b/>
                <w:sz w:val="24"/>
                <w:szCs w:val="24"/>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spacing w:before="240" w:after="240"/>
              <w:jc w:val="both"/>
              <w:rPr>
                <w:rFonts w:ascii="Times New Roman" w:hAnsi="Times New Roman" w:cs="Times New Roman"/>
                <w:sz w:val="24"/>
                <w:szCs w:val="24"/>
              </w:rPr>
            </w:pPr>
            <w:r w:rsidRPr="008C346B">
              <w:rPr>
                <w:rFonts w:ascii="Times New Roman" w:hAnsi="Times New Roman" w:cs="Times New Roman"/>
                <w:sz w:val="24"/>
                <w:szCs w:val="24"/>
              </w:rPr>
              <w:t>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12" w:anchor="sub_id=490200">
              <w:r w:rsidRPr="008C346B">
                <w:rPr>
                  <w:rFonts w:ascii="Times New Roman" w:hAnsi="Times New Roman" w:cs="Times New Roman"/>
                  <w:sz w:val="24"/>
                  <w:szCs w:val="24"/>
                </w:rPr>
                <w:t xml:space="preserve"> </w:t>
              </w:r>
            </w:hyperlink>
            <w:hyperlink r:id="rId13" w:anchor="sub_id=490200">
              <w:r w:rsidRPr="008C346B">
                <w:rPr>
                  <w:rFonts w:ascii="Times New Roman" w:hAnsi="Times New Roman" w:cs="Times New Roman"/>
                  <w:sz w:val="24"/>
                  <w:szCs w:val="24"/>
                </w:rPr>
                <w:t>статья 49</w:t>
              </w:r>
            </w:hyperlink>
            <w:r w:rsidRPr="008C346B">
              <w:rPr>
                <w:rFonts w:ascii="Times New Roman" w:hAnsi="Times New Roman" w:cs="Times New Roman"/>
                <w:sz w:val="24"/>
                <w:szCs w:val="24"/>
              </w:rPr>
              <w:t xml:space="preserve"> Гражданского кодекса, на </w:t>
            </w:r>
            <w:r w:rsidRPr="008C346B">
              <w:rPr>
                <w:rFonts w:ascii="Times New Roman" w:hAnsi="Times New Roman" w:cs="Times New Roman"/>
                <w:sz w:val="24"/>
                <w:szCs w:val="24"/>
              </w:rPr>
              <w:lastRenderedPageBreak/>
              <w:t xml:space="preserve">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неосуществления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w:t>
            </w:r>
            <w:r w:rsidRPr="008C346B">
              <w:rPr>
                <w:rFonts w:ascii="Times New Roman" w:hAnsi="Times New Roman" w:cs="Times New Roman"/>
                <w:sz w:val="24"/>
                <w:szCs w:val="24"/>
              </w:rPr>
              <w:lastRenderedPageBreak/>
              <w:t xml:space="preserve">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ind w:left="34" w:right="57"/>
              <w:jc w:val="center"/>
              <w:rPr>
                <w:rFonts w:ascii="Times New Roman" w:hAnsi="Times New Roman"/>
                <w:bCs/>
                <w:color w:val="000000"/>
                <w:sz w:val="24"/>
                <w:szCs w:val="24"/>
              </w:rPr>
            </w:pPr>
            <w:r w:rsidRPr="008C346B">
              <w:rPr>
                <w:rFonts w:ascii="Times New Roman" w:hAnsi="Times New Roman"/>
                <w:bCs/>
                <w:color w:val="000000"/>
                <w:sz w:val="24"/>
                <w:szCs w:val="24"/>
              </w:rPr>
              <w:t>статья 481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453"/>
              <w:contextualSpacing/>
              <w:jc w:val="both"/>
              <w:rPr>
                <w:rFonts w:ascii="Times New Roman" w:hAnsi="Times New Roman"/>
                <w:b/>
                <w:sz w:val="24"/>
                <w:szCs w:val="24"/>
              </w:rPr>
            </w:pPr>
            <w:r w:rsidRPr="008C346B">
              <w:rPr>
                <w:rFonts w:ascii="Times New Roman" w:hAnsi="Times New Roman"/>
                <w:bCs/>
                <w:sz w:val="24"/>
                <w:szCs w:val="24"/>
              </w:rPr>
              <w:t xml:space="preserve">    </w:t>
            </w:r>
            <w:r w:rsidRPr="008C346B">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7C4CA1" w:rsidRPr="008C346B" w:rsidRDefault="007C4CA1" w:rsidP="007C4CA1">
            <w:pPr>
              <w:ind w:firstLine="453"/>
              <w:contextualSpacing/>
              <w:jc w:val="both"/>
              <w:rPr>
                <w:rFonts w:ascii="Times New Roman" w:eastAsia="Calibri" w:hAnsi="Times New Roman" w:cs="Times New Roman"/>
                <w:sz w:val="24"/>
                <w:szCs w:val="24"/>
              </w:rPr>
            </w:pP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Следующие лица вправе относить в зачет дополнительную сумму налога на добавленную стоимость:</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 производители сельскохозяйственной продукции, продукции </w:t>
            </w:r>
            <w:proofErr w:type="spellStart"/>
            <w:r w:rsidRPr="008C346B">
              <w:rPr>
                <w:rFonts w:ascii="Times New Roman" w:eastAsia="Calibri" w:hAnsi="Times New Roman" w:cs="Times New Roman"/>
                <w:sz w:val="24"/>
                <w:szCs w:val="24"/>
              </w:rPr>
              <w:t>аквакультуры</w:t>
            </w:r>
            <w:proofErr w:type="spellEnd"/>
            <w:r w:rsidRPr="008C346B">
              <w:rPr>
                <w:rFonts w:ascii="Times New Roman" w:eastAsia="Calibri" w:hAnsi="Times New Roman" w:cs="Times New Roman"/>
                <w:sz w:val="24"/>
                <w:szCs w:val="24"/>
              </w:rPr>
              <w:t xml:space="preserve"> (рыбоводства), включая крестьянские или фермерские хозяйства, – по оборотам по </w:t>
            </w:r>
            <w:r w:rsidRPr="008C346B">
              <w:rPr>
                <w:rFonts w:ascii="Times New Roman" w:eastAsia="Calibri" w:hAnsi="Times New Roman" w:cs="Times New Roman"/>
                <w:sz w:val="24"/>
                <w:szCs w:val="24"/>
              </w:rPr>
              <w:lastRenderedPageBreak/>
              <w:t xml:space="preserve">реализации товаров, являющихся результатом осуществления деятельности по производству сельскохозяйственной продукции, продукции </w:t>
            </w:r>
            <w:proofErr w:type="spellStart"/>
            <w:r w:rsidRPr="008C346B">
              <w:rPr>
                <w:rFonts w:ascii="Times New Roman" w:eastAsia="Calibri" w:hAnsi="Times New Roman" w:cs="Times New Roman"/>
                <w:sz w:val="24"/>
                <w:szCs w:val="24"/>
              </w:rPr>
              <w:t>аквакультуры</w:t>
            </w:r>
            <w:proofErr w:type="spellEnd"/>
            <w:r w:rsidRPr="008C346B">
              <w:rPr>
                <w:rFonts w:ascii="Times New Roman" w:eastAsia="Calibri" w:hAnsi="Times New Roman" w:cs="Times New Roman"/>
                <w:sz w:val="24"/>
                <w:szCs w:val="24"/>
              </w:rPr>
              <w:t xml:space="preserve"> (рыбоводства), переработке указанной продукции собственного производства;</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переработка и консервирование мяса и производство мясной продукции;</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переработка и консервирование рыбы, ракообразных и моллюсков;</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переработка и консервирование фруктов и овощей; </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производство растительных и животных масел и жиров; </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 xml:space="preserve">переработка молока и производство сыра; </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производство мукомольно-крупяных продуктов;</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производство </w:t>
            </w:r>
            <w:r w:rsidRPr="008C346B">
              <w:rPr>
                <w:rFonts w:ascii="Times New Roman" w:eastAsia="Times New Roman" w:hAnsi="Times New Roman" w:cs="Times New Roman"/>
                <w:sz w:val="24"/>
                <w:szCs w:val="24"/>
                <w:shd w:val="clear" w:color="auto" w:fill="FFFFFF"/>
              </w:rPr>
              <w:t>крахмала и продукции из крахмала</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производство хлеба, булочных изделий, блинов;</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производство сахара; </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Times New Roman" w:hAnsi="Times New Roman" w:cs="Times New Roman"/>
                <w:sz w:val="24"/>
                <w:szCs w:val="24"/>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производство детского питания и диетических пищевых продуктов;</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производство дрожжей; </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производство готовых кормов для животных;</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7C4CA1" w:rsidRPr="008C346B" w:rsidRDefault="007C4CA1" w:rsidP="007C4CA1">
            <w:pPr>
              <w:ind w:firstLine="453"/>
              <w:contextualSpacing/>
              <w:jc w:val="both"/>
              <w:rPr>
                <w:rFonts w:ascii="Times New Roman" w:hAnsi="Times New Roman"/>
                <w:b/>
                <w:sz w:val="24"/>
                <w:szCs w:val="24"/>
              </w:rPr>
            </w:pPr>
            <w:r w:rsidRPr="008C346B">
              <w:rPr>
                <w:rFonts w:ascii="Times New Roman" w:hAnsi="Times New Roman"/>
                <w:b/>
                <w:sz w:val="24"/>
                <w:szCs w:val="24"/>
              </w:rPr>
              <w:t xml:space="preserve">Отсутствует. </w:t>
            </w:r>
          </w:p>
          <w:p w:rsidR="007C4CA1" w:rsidRPr="008C346B" w:rsidRDefault="007C4CA1" w:rsidP="007C4CA1">
            <w:pPr>
              <w:ind w:firstLine="453"/>
              <w:contextualSpacing/>
              <w:jc w:val="both"/>
              <w:rPr>
                <w:rFonts w:ascii="Times New Roman" w:hAnsi="Times New Roman"/>
                <w:b/>
                <w:sz w:val="24"/>
                <w:szCs w:val="24"/>
              </w:rPr>
            </w:pPr>
            <w:r w:rsidRPr="008C346B">
              <w:rPr>
                <w:rFonts w:ascii="Times New Roman" w:hAnsi="Times New Roman"/>
                <w:b/>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left="57" w:right="57" w:firstLine="398"/>
              <w:jc w:val="both"/>
              <w:rPr>
                <w:rFonts w:ascii="Times New Roman" w:hAnsi="Times New Roman"/>
                <w:bCs/>
                <w:color w:val="000000"/>
                <w:sz w:val="24"/>
                <w:szCs w:val="24"/>
              </w:rPr>
            </w:pPr>
            <w:r w:rsidRPr="008C346B">
              <w:rPr>
                <w:rFonts w:ascii="Times New Roman" w:hAnsi="Times New Roman"/>
                <w:bCs/>
                <w:color w:val="000000"/>
                <w:sz w:val="24"/>
                <w:szCs w:val="24"/>
              </w:rPr>
              <w:lastRenderedPageBreak/>
              <w:t>подпункт 2) пункта 1 статьи 481 проекта</w:t>
            </w:r>
            <w:r w:rsidRPr="008C346B">
              <w:rPr>
                <w:rFonts w:ascii="Times New Roman" w:hAnsi="Times New Roman"/>
                <w:b/>
                <w:bCs/>
                <w:color w:val="000000"/>
                <w:sz w:val="24"/>
                <w:szCs w:val="24"/>
              </w:rPr>
              <w:t xml:space="preserve"> дополнить абзацами шестнадцатым и семнадцатым </w:t>
            </w:r>
            <w:r w:rsidRPr="008C346B">
              <w:rPr>
                <w:rFonts w:ascii="Times New Roman" w:hAnsi="Times New Roman"/>
                <w:bCs/>
                <w:color w:val="000000"/>
                <w:sz w:val="24"/>
                <w:szCs w:val="24"/>
              </w:rPr>
              <w:t>следующего содержания:</w:t>
            </w:r>
          </w:p>
          <w:p w:rsidR="007C4CA1" w:rsidRPr="008C346B" w:rsidRDefault="007C4CA1" w:rsidP="007C4CA1">
            <w:pPr>
              <w:shd w:val="clear" w:color="auto" w:fill="FFFFFF"/>
              <w:ind w:left="57" w:right="57" w:firstLine="398"/>
              <w:jc w:val="both"/>
              <w:rPr>
                <w:rFonts w:ascii="Times New Roman" w:hAnsi="Times New Roman"/>
                <w:b/>
                <w:bCs/>
                <w:color w:val="000000"/>
                <w:sz w:val="24"/>
                <w:szCs w:val="24"/>
              </w:rPr>
            </w:pPr>
            <w:r w:rsidRPr="008C346B">
              <w:rPr>
                <w:rFonts w:ascii="Times New Roman" w:hAnsi="Times New Roman"/>
                <w:b/>
                <w:bCs/>
                <w:color w:val="000000"/>
                <w:sz w:val="24"/>
                <w:szCs w:val="24"/>
              </w:rPr>
              <w:t>«</w:t>
            </w:r>
            <w:r w:rsidRPr="008C346B">
              <w:rPr>
                <w:rFonts w:ascii="Times New Roman" w:hAnsi="Times New Roman"/>
                <w:b/>
                <w:color w:val="000000"/>
                <w:sz w:val="24"/>
                <w:szCs w:val="24"/>
              </w:rPr>
              <w:t xml:space="preserve">Производство биогаза, компоста или других продуктов из отходов сельского и рыбного хозяйства; </w:t>
            </w:r>
          </w:p>
          <w:p w:rsidR="007C4CA1" w:rsidRPr="008C346B" w:rsidRDefault="007C4CA1" w:rsidP="007C4CA1">
            <w:pPr>
              <w:shd w:val="clear" w:color="auto" w:fill="FFFFFF"/>
              <w:ind w:left="57" w:right="57" w:firstLine="398"/>
              <w:jc w:val="both"/>
              <w:rPr>
                <w:rFonts w:ascii="Times New Roman" w:hAnsi="Times New Roman"/>
                <w:color w:val="000000"/>
                <w:sz w:val="24"/>
                <w:szCs w:val="24"/>
              </w:rPr>
            </w:pPr>
            <w:r w:rsidRPr="008C346B">
              <w:rPr>
                <w:rFonts w:ascii="Times New Roman" w:hAnsi="Times New Roman"/>
                <w:b/>
                <w:color w:val="000000"/>
                <w:sz w:val="24"/>
                <w:szCs w:val="24"/>
              </w:rPr>
              <w:t>Переработка органической продукции сельского хозяйства.»;</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b/>
                <w:color w:val="000000"/>
                <w:sz w:val="24"/>
                <w:szCs w:val="24"/>
              </w:rPr>
            </w:pPr>
            <w:r w:rsidRPr="008C346B">
              <w:rPr>
                <w:rFonts w:ascii="Times New Roman" w:hAnsi="Times New Roman"/>
                <w:b/>
                <w:color w:val="000000"/>
                <w:sz w:val="24"/>
                <w:szCs w:val="24"/>
              </w:rPr>
              <w:t>депутаты</w:t>
            </w:r>
          </w:p>
          <w:p w:rsidR="007C4CA1" w:rsidRPr="008C346B" w:rsidRDefault="007C4CA1" w:rsidP="007C4CA1">
            <w:pPr>
              <w:jc w:val="center"/>
              <w:rPr>
                <w:rFonts w:ascii="Times New Roman" w:hAnsi="Times New Roman"/>
                <w:b/>
                <w:color w:val="000000"/>
                <w:sz w:val="24"/>
                <w:szCs w:val="24"/>
              </w:rPr>
            </w:pPr>
            <w:r w:rsidRPr="008C346B">
              <w:rPr>
                <w:rFonts w:ascii="Times New Roman" w:hAnsi="Times New Roman"/>
                <w:b/>
                <w:color w:val="000000"/>
                <w:sz w:val="24"/>
                <w:szCs w:val="24"/>
              </w:rPr>
              <w:t xml:space="preserve">А. </w:t>
            </w:r>
            <w:proofErr w:type="spellStart"/>
            <w:r w:rsidRPr="008C346B">
              <w:rPr>
                <w:rFonts w:ascii="Times New Roman" w:hAnsi="Times New Roman"/>
                <w:b/>
                <w:color w:val="000000"/>
                <w:sz w:val="24"/>
                <w:szCs w:val="24"/>
              </w:rPr>
              <w:t>Баккожаев</w:t>
            </w:r>
            <w:proofErr w:type="spellEnd"/>
          </w:p>
          <w:p w:rsidR="007C4CA1" w:rsidRPr="008C346B" w:rsidRDefault="007C4CA1" w:rsidP="007C4CA1">
            <w:pPr>
              <w:jc w:val="center"/>
              <w:rPr>
                <w:rFonts w:ascii="Times New Roman" w:hAnsi="Times New Roman"/>
                <w:b/>
                <w:color w:val="000000"/>
                <w:sz w:val="24"/>
                <w:szCs w:val="24"/>
              </w:rPr>
            </w:pPr>
            <w:r w:rsidRPr="008C346B">
              <w:rPr>
                <w:rFonts w:ascii="Times New Roman" w:hAnsi="Times New Roman"/>
                <w:b/>
                <w:color w:val="000000"/>
                <w:sz w:val="24"/>
                <w:szCs w:val="24"/>
              </w:rPr>
              <w:t xml:space="preserve">Ж. </w:t>
            </w:r>
            <w:proofErr w:type="spellStart"/>
            <w:r w:rsidRPr="008C346B">
              <w:rPr>
                <w:rFonts w:ascii="Times New Roman" w:hAnsi="Times New Roman"/>
                <w:b/>
                <w:color w:val="000000"/>
                <w:sz w:val="24"/>
                <w:szCs w:val="24"/>
              </w:rPr>
              <w:t>Дайрабаев</w:t>
            </w:r>
            <w:proofErr w:type="spellEnd"/>
          </w:p>
          <w:p w:rsidR="007C4CA1" w:rsidRPr="008C346B" w:rsidRDefault="007C4CA1" w:rsidP="007C4CA1">
            <w:pPr>
              <w:jc w:val="center"/>
              <w:rPr>
                <w:rFonts w:ascii="Times New Roman" w:hAnsi="Times New Roman"/>
                <w:b/>
                <w:color w:val="000000"/>
                <w:sz w:val="24"/>
                <w:szCs w:val="24"/>
              </w:rPr>
            </w:pPr>
            <w:r w:rsidRPr="008C346B">
              <w:rPr>
                <w:rFonts w:ascii="Times New Roman" w:hAnsi="Times New Roman"/>
                <w:b/>
                <w:color w:val="000000"/>
                <w:sz w:val="24"/>
                <w:szCs w:val="24"/>
              </w:rPr>
              <w:t xml:space="preserve">Ж. </w:t>
            </w:r>
            <w:proofErr w:type="spellStart"/>
            <w:r w:rsidRPr="008C346B">
              <w:rPr>
                <w:rFonts w:ascii="Times New Roman" w:hAnsi="Times New Roman"/>
                <w:b/>
                <w:color w:val="000000"/>
                <w:sz w:val="24"/>
                <w:szCs w:val="24"/>
              </w:rPr>
              <w:t>Ашимжанов</w:t>
            </w:r>
            <w:proofErr w:type="spellEnd"/>
          </w:p>
          <w:p w:rsidR="007C4CA1" w:rsidRPr="008C346B" w:rsidRDefault="007C4CA1" w:rsidP="007C4CA1">
            <w:pPr>
              <w:jc w:val="both"/>
              <w:rPr>
                <w:rFonts w:ascii="Times New Roman" w:hAnsi="Times New Roman"/>
                <w:bCs/>
                <w:color w:val="000000"/>
                <w:sz w:val="24"/>
                <w:szCs w:val="24"/>
              </w:rPr>
            </w:pPr>
          </w:p>
          <w:p w:rsidR="007C4CA1" w:rsidRPr="008C346B" w:rsidRDefault="007C4CA1" w:rsidP="007C4CA1">
            <w:pPr>
              <w:jc w:val="both"/>
              <w:rPr>
                <w:rFonts w:ascii="Times New Roman" w:hAnsi="Times New Roman"/>
                <w:b/>
                <w:color w:val="000000"/>
                <w:sz w:val="24"/>
                <w:szCs w:val="24"/>
              </w:rPr>
            </w:pPr>
            <w:r w:rsidRPr="008C346B">
              <w:rPr>
                <w:rFonts w:ascii="Times New Roman" w:hAnsi="Times New Roman"/>
                <w:bCs/>
                <w:color w:val="000000"/>
                <w:sz w:val="24"/>
                <w:szCs w:val="24"/>
              </w:rPr>
              <w:t xml:space="preserve">     В целях стимулирования переработки отходов сельского и рыбного хозяйств, а также развития производства продуктов питания из органической продукции.</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часть вторая пункта 2 статьи 485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45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485. Особенности выписки счетов-фактур экспедиторами</w:t>
            </w:r>
          </w:p>
          <w:p w:rsidR="007C4CA1" w:rsidRPr="008C346B" w:rsidRDefault="007C4CA1" w:rsidP="007C4CA1">
            <w:pPr>
              <w:ind w:firstLine="459"/>
              <w:contextualSpacing/>
              <w:jc w:val="both"/>
              <w:rPr>
                <w:rFonts w:ascii="Times New Roman" w:eastAsia="Calibri" w:hAnsi="Times New Roman" w:cs="Times New Roman"/>
                <w:b/>
                <w:sz w:val="24"/>
                <w:szCs w:val="24"/>
              </w:rPr>
            </w:pP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В счете-фактуре, выписываемом экспедитором, указывается облагаемый (необлагаемый) оборот с учетом стоимости работ и услуг, выполненных и оказанных перевозчиками и (или) поставщиками в рамках договора транспортной экспедиции:</w:t>
            </w: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являющимися плательщиками налога на добавленную стоимость;</w:t>
            </w: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не являющимися плательщиками налога на добавленную стоимость.</w:t>
            </w:r>
          </w:p>
          <w:p w:rsidR="007C4CA1" w:rsidRPr="008C346B" w:rsidRDefault="007C4CA1" w:rsidP="007C4CA1">
            <w:pPr>
              <w:ind w:firstLine="45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Сумма вознаграждения по договору транспортной экспедиции, включаемая в оборот экспедитора в счете-фактуре выделяется отдельной строкой.</w:t>
            </w: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В счете-фактуре, выписываемом экспедитором, в качестве реквизитов:</w:t>
            </w: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поставщика – указываются реквизиты экспедитора;</w:t>
            </w:r>
          </w:p>
          <w:p w:rsidR="007C4CA1" w:rsidRPr="008C346B" w:rsidRDefault="007C4CA1" w:rsidP="007C4CA1">
            <w:pPr>
              <w:ind w:firstLine="45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получателя – указываются реквизиты налогоплательщика, являющегося клиентом по </w:t>
            </w:r>
            <w:r w:rsidRPr="008C346B">
              <w:rPr>
                <w:rFonts w:ascii="Times New Roman" w:eastAsia="Calibri" w:hAnsi="Times New Roman" w:cs="Times New Roman"/>
                <w:sz w:val="24"/>
                <w:szCs w:val="24"/>
              </w:rPr>
              <w:lastRenderedPageBreak/>
              <w:t>договору транспортной экспедиции.</w:t>
            </w:r>
          </w:p>
          <w:p w:rsidR="007C4CA1" w:rsidRPr="008C346B" w:rsidRDefault="007C4CA1" w:rsidP="007C4CA1">
            <w:pPr>
              <w:ind w:firstLine="459"/>
              <w:jc w:val="both"/>
              <w:rPr>
                <w:rFonts w:ascii="Times New Roman" w:hAnsi="Times New Roman" w:cs="Times New Roman"/>
                <w:sz w:val="24"/>
                <w:szCs w:val="24"/>
              </w:rPr>
            </w:pPr>
            <w:r w:rsidRPr="008C346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b/>
                <w:sz w:val="24"/>
                <w:szCs w:val="24"/>
              </w:rPr>
            </w:pPr>
            <w:r w:rsidRPr="008C346B">
              <w:rPr>
                <w:rFonts w:ascii="Times New Roman" w:hAnsi="Times New Roman" w:cs="Times New Roman"/>
                <w:b/>
                <w:sz w:val="24"/>
                <w:szCs w:val="24"/>
              </w:rPr>
              <w:lastRenderedPageBreak/>
              <w:t>часть вторую</w:t>
            </w:r>
            <w:r w:rsidRPr="008C346B">
              <w:rPr>
                <w:rFonts w:ascii="Times New Roman" w:hAnsi="Times New Roman" w:cs="Times New Roman"/>
                <w:sz w:val="24"/>
                <w:szCs w:val="24"/>
              </w:rPr>
              <w:t xml:space="preserve"> пункта 2 статьи 485 проекта </w:t>
            </w:r>
            <w:r w:rsidRPr="008C346B">
              <w:rPr>
                <w:rFonts w:ascii="Times New Roman" w:hAnsi="Times New Roman" w:cs="Times New Roman"/>
                <w:b/>
                <w:sz w:val="24"/>
                <w:szCs w:val="24"/>
              </w:rPr>
              <w:t>исключить;</w:t>
            </w: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В соответствии с нормами Гражданского кодекса сумма вознаграждения экспедитора является коммерческой тайной по отношению к третьему лицу. Считаем, что необходимо исключить требование о выделении вознаграждения отдельной строкой.</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Выписка счетов-фактур по экспедиторским услугам осуществляется на основании счетов-фактур, полученных от перевозчиков и данную информацию экспедитор раскрывает в налоговом регистре, заполнение и ведение которого является обязательным в соответствии с нормами Проекта Налогового Кодекса.</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488 проекта</w:t>
            </w:r>
          </w:p>
        </w:tc>
        <w:tc>
          <w:tcPr>
            <w:tcW w:w="3828" w:type="dxa"/>
          </w:tcPr>
          <w:p w:rsidR="007C4CA1" w:rsidRPr="008C346B" w:rsidRDefault="007C4CA1" w:rsidP="007C4CA1">
            <w:pPr>
              <w:ind w:firstLine="453"/>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7C4CA1" w:rsidRPr="008C346B" w:rsidRDefault="007C4CA1" w:rsidP="007C4CA1">
            <w:pPr>
              <w:ind w:firstLine="453"/>
              <w:contextualSpacing/>
              <w:jc w:val="both"/>
              <w:rPr>
                <w:rFonts w:ascii="Times New Roman" w:eastAsia="Calibri" w:hAnsi="Times New Roman" w:cs="Times New Roman"/>
                <w:b/>
                <w:sz w:val="24"/>
                <w:szCs w:val="24"/>
              </w:rPr>
            </w:pP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При оказании юридической помощи адвокатом, учредившим самостоятельно или совместно с другими адвокатами адвокатскую контору, по договорам, заключенным такой адвокатской конторой, счет-фактура выписывается адвокатской конторой от своего имени с указанием:</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в строке, отведенной для поверенного, - своих реквизитов;</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В счете-фактуре, выписываемом в соответствии с настоящей статьей, отражается:</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общая сумма оборота;</w:t>
            </w:r>
          </w:p>
          <w:p w:rsidR="007C4CA1" w:rsidRPr="008C346B" w:rsidRDefault="007C4CA1" w:rsidP="007C4CA1">
            <w:pPr>
              <w:ind w:firstLine="453"/>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сумма оборота, приходящаяся на каждого адвоката, который </w:t>
            </w:r>
            <w:r w:rsidRPr="008C346B">
              <w:rPr>
                <w:rFonts w:ascii="Times New Roman" w:eastAsia="Calibri" w:hAnsi="Times New Roman" w:cs="Times New Roman"/>
                <w:sz w:val="24"/>
                <w:szCs w:val="24"/>
              </w:rPr>
              <w:lastRenderedPageBreak/>
              <w:t>оказывал юридическую помощь в рамках договора об оказании юридической помощи.</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 </w:t>
            </w:r>
          </w:p>
        </w:tc>
        <w:tc>
          <w:tcPr>
            <w:tcW w:w="4111" w:type="dxa"/>
          </w:tcPr>
          <w:p w:rsidR="007C4CA1" w:rsidRPr="008C346B" w:rsidRDefault="007C4CA1" w:rsidP="007C4CA1">
            <w:pPr>
              <w:ind w:firstLine="709"/>
              <w:contextualSpacing/>
              <w:jc w:val="both"/>
              <w:rPr>
                <w:rFonts w:ascii="Times New Roman" w:eastAsia="Calibri" w:hAnsi="Times New Roman" w:cs="Times New Roman"/>
                <w:bCs/>
                <w:sz w:val="24"/>
                <w:szCs w:val="24"/>
              </w:rPr>
            </w:pPr>
            <w:r w:rsidRPr="008C346B">
              <w:rPr>
                <w:rFonts w:ascii="Times New Roman" w:eastAsia="Calibri" w:hAnsi="Times New Roman" w:cs="Times New Roman"/>
                <w:bCs/>
                <w:sz w:val="24"/>
                <w:szCs w:val="24"/>
              </w:rPr>
              <w:lastRenderedPageBreak/>
              <w:t>статью 488 проекта изложить в следующей редакции:</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 При оказании юридической помощи адвокатом </w:t>
            </w:r>
            <w:r w:rsidRPr="008C346B">
              <w:rPr>
                <w:rFonts w:ascii="Times New Roman" w:eastAsia="Calibri" w:hAnsi="Times New Roman" w:cs="Times New Roman"/>
                <w:b/>
                <w:bCs/>
                <w:sz w:val="24"/>
                <w:szCs w:val="24"/>
              </w:rPr>
              <w:t>в</w:t>
            </w:r>
            <w:r w:rsidRPr="008C346B">
              <w:rPr>
                <w:rFonts w:ascii="Times New Roman" w:eastAsia="Calibri" w:hAnsi="Times New Roman" w:cs="Times New Roman"/>
                <w:sz w:val="24"/>
                <w:szCs w:val="24"/>
              </w:rPr>
              <w:t xml:space="preserve"> </w:t>
            </w:r>
            <w:r w:rsidRPr="008C346B">
              <w:rPr>
                <w:rFonts w:ascii="Times New Roman" w:eastAsia="Calibri" w:hAnsi="Times New Roman" w:cs="Times New Roman"/>
                <w:b/>
                <w:bCs/>
                <w:sz w:val="24"/>
                <w:szCs w:val="24"/>
              </w:rPr>
              <w:t>адвокатской конторе в зависимости от условий</w:t>
            </w:r>
            <w:r w:rsidRPr="008C346B">
              <w:rPr>
                <w:rFonts w:ascii="Times New Roman" w:eastAsia="Calibri" w:hAnsi="Times New Roman" w:cs="Times New Roman"/>
                <w:sz w:val="24"/>
                <w:szCs w:val="24"/>
              </w:rPr>
              <w:t xml:space="preserve"> партнерского договора счет-фактура </w:t>
            </w:r>
            <w:r w:rsidRPr="008C346B">
              <w:rPr>
                <w:rFonts w:ascii="Times New Roman" w:eastAsia="Calibri" w:hAnsi="Times New Roman" w:cs="Times New Roman"/>
                <w:b/>
                <w:bCs/>
                <w:sz w:val="24"/>
                <w:szCs w:val="24"/>
              </w:rPr>
              <w:t>может выписываться</w:t>
            </w:r>
            <w:r w:rsidRPr="008C346B">
              <w:rPr>
                <w:rFonts w:ascii="Times New Roman" w:eastAsia="Calibri"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либо адвокатом самостоятельно;</w:t>
            </w:r>
          </w:p>
          <w:p w:rsidR="007C4CA1" w:rsidRPr="008C346B" w:rsidRDefault="007C4CA1" w:rsidP="007C4CA1">
            <w:pPr>
              <w:ind w:firstLine="709"/>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либо адвокатской конторой.</w:t>
            </w:r>
          </w:p>
          <w:p w:rsidR="007C4CA1" w:rsidRPr="008C346B" w:rsidRDefault="007C4CA1" w:rsidP="007C4CA1">
            <w:pPr>
              <w:ind w:firstLine="709"/>
              <w:jc w:val="both"/>
              <w:rPr>
                <w:rFonts w:ascii="Times New Roman" w:eastAsia="Calibri" w:hAnsi="Times New Roman" w:cs="Times New Roman"/>
                <w:sz w:val="24"/>
                <w:szCs w:val="24"/>
              </w:rPr>
            </w:pPr>
            <w:r w:rsidRPr="008C346B">
              <w:rPr>
                <w:rFonts w:ascii="Times New Roman" w:eastAsia="Calibri" w:hAnsi="Times New Roman" w:cs="Times New Roman"/>
                <w:b/>
                <w:bCs/>
                <w:sz w:val="24"/>
                <w:szCs w:val="24"/>
              </w:rPr>
              <w:t>2. В случае, предусмотренном подпунктом 2) предыдущего пункта</w:t>
            </w:r>
            <w:r w:rsidRPr="008C346B">
              <w:rPr>
                <w:rFonts w:ascii="Times New Roman" w:eastAsia="Calibri" w:hAnsi="Times New Roman" w:cs="Times New Roman"/>
                <w:sz w:val="24"/>
                <w:szCs w:val="24"/>
              </w:rPr>
              <w:t xml:space="preserve"> счет-фактура выписывается адвокатской контрой от своего имени с указанием:</w:t>
            </w:r>
          </w:p>
          <w:p w:rsidR="007C4CA1" w:rsidRPr="008C346B" w:rsidRDefault="007C4CA1" w:rsidP="007C4CA1">
            <w:pPr>
              <w:ind w:firstLine="709"/>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в строке, отведенной для поверенного, - своих реквизитов;</w:t>
            </w:r>
          </w:p>
          <w:p w:rsidR="007C4CA1" w:rsidRPr="008C346B" w:rsidRDefault="007C4CA1" w:rsidP="007C4CA1">
            <w:pPr>
              <w:ind w:firstLine="709"/>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b/>
                <w:bCs/>
                <w:sz w:val="24"/>
                <w:szCs w:val="24"/>
              </w:rPr>
              <w:t>3.</w:t>
            </w:r>
            <w:r w:rsidRPr="008C346B">
              <w:rPr>
                <w:rFonts w:ascii="Times New Roman" w:eastAsia="Calibri" w:hAnsi="Times New Roman" w:cs="Times New Roman"/>
                <w:sz w:val="24"/>
                <w:szCs w:val="24"/>
              </w:rPr>
              <w:t xml:space="preserve"> В счете-фактуре, выписываемом </w:t>
            </w:r>
            <w:r w:rsidRPr="008C346B">
              <w:rPr>
                <w:rFonts w:ascii="Times New Roman" w:eastAsia="Calibri" w:hAnsi="Times New Roman" w:cs="Times New Roman"/>
                <w:b/>
                <w:bCs/>
                <w:sz w:val="24"/>
                <w:szCs w:val="24"/>
              </w:rPr>
              <w:t xml:space="preserve">адвокатской </w:t>
            </w:r>
            <w:r w:rsidRPr="008C346B">
              <w:rPr>
                <w:rFonts w:ascii="Times New Roman" w:eastAsia="Calibri" w:hAnsi="Times New Roman" w:cs="Times New Roman"/>
                <w:b/>
                <w:bCs/>
                <w:sz w:val="24"/>
                <w:szCs w:val="24"/>
              </w:rPr>
              <w:lastRenderedPageBreak/>
              <w:t>конторой</w:t>
            </w:r>
            <w:r w:rsidRPr="008C346B">
              <w:rPr>
                <w:rFonts w:ascii="Times New Roman" w:eastAsia="Calibri" w:hAnsi="Times New Roman" w:cs="Times New Roman"/>
                <w:sz w:val="24"/>
                <w:szCs w:val="24"/>
              </w:rPr>
              <w:t xml:space="preserve"> в соответствии с настоящей статьей, отражается:</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общая сумма оборота;</w:t>
            </w:r>
          </w:p>
          <w:p w:rsidR="007C4CA1" w:rsidRPr="008C346B" w:rsidRDefault="007C4CA1" w:rsidP="007C4CA1">
            <w:pPr>
              <w:ind w:firstLineChars="252" w:firstLine="605"/>
              <w:contextualSpacing/>
              <w:jc w:val="both"/>
              <w:rPr>
                <w:rFonts w:ascii="Times New Roman" w:eastAsia="Calibri" w:hAnsi="Times New Roman" w:cs="Times New Roman"/>
                <w:b/>
                <w:sz w:val="24"/>
                <w:szCs w:val="24"/>
              </w:rPr>
            </w:pPr>
            <w:r w:rsidRPr="008C346B">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tc>
        <w:tc>
          <w:tcPr>
            <w:tcW w:w="3685" w:type="dxa"/>
          </w:tcPr>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8C346B">
              <w:rPr>
                <w:rFonts w:ascii="Times New Roman" w:eastAsia="Times New Roman" w:hAnsi="Times New Roman" w:cs="Times New Roman"/>
                <w:b/>
                <w:bCs/>
                <w:color w:val="000000"/>
                <w:sz w:val="24"/>
                <w:szCs w:val="24"/>
              </w:rPr>
              <w:lastRenderedPageBreak/>
              <w:t>депутаты</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Сайлаубай</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Сагандыкова</w:t>
            </w:r>
            <w:proofErr w:type="spellEnd"/>
            <w:r w:rsidRPr="008C346B">
              <w:rPr>
                <w:rFonts w:ascii="Times New Roman" w:eastAsia="Times New Roman" w:hAnsi="Times New Roman" w:cs="Times New Roman"/>
                <w:b/>
                <w:bCs/>
                <w:color w:val="000000"/>
                <w:sz w:val="24"/>
                <w:szCs w:val="24"/>
              </w:rPr>
              <w:t xml:space="preserve"> А.Б.</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Рахимжанов</w:t>
            </w:r>
            <w:proofErr w:type="spellEnd"/>
            <w:r w:rsidRPr="008C346B">
              <w:rPr>
                <w:rFonts w:ascii="Times New Roman" w:eastAsia="Times New Roman" w:hAnsi="Times New Roman" w:cs="Times New Roman"/>
                <w:b/>
                <w:bCs/>
                <w:color w:val="000000"/>
                <w:sz w:val="24"/>
                <w:szCs w:val="24"/>
              </w:rPr>
              <w:t xml:space="preserve"> А.Н.</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Ауесбаев</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Редакция пунктов 1, 2 статьи 488 проекта поддерживается, но требует уточнения и дополнения.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В соответствии со статьями 49 и 63 Закона «Об адвокатской деятельности и юридической помощи» форму организации адвокатской деятельности правильно именовать как «оказание юридической помощи в адвокатской конторе». Партнерский договор может не заключаться в случае создания конторы одним партнером, а возможность выписки счетов конторой должна сохраняться и в этом случае.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Адвокаты и конторы не всегда обязаны выписывать счет фактуру, слово «выписывается» надо заменить словами «может </w:t>
            </w:r>
            <w:r w:rsidRPr="008C346B">
              <w:rPr>
                <w:rFonts w:ascii="Times New Roman" w:hAnsi="Times New Roman" w:cs="Times New Roman"/>
                <w:sz w:val="24"/>
                <w:szCs w:val="24"/>
              </w:rPr>
              <w:lastRenderedPageBreak/>
              <w:t xml:space="preserve">выписываться». Выписка счета-фактуры должна быть правом адвоката и адвокатской конторы, но не обязанностью.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Статья 93 проекта Налогового кодекса, предусматривает, что лица, занимающиеся частной практикой, не являются плательщиками НДС. В связи с этим необходимость обязательной выписки счетов-фактур отпадает.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Адвокаты в соответствии со статьей 2 Закона «О бухгалтерском учете и финансовой отчетности» освобождены от ведения бухгалтерского учета.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Согласно статье 210 проекта Налогового кодекса каждый адвокат самостоятельно 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адвокатов, входящих в нее.</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В связи с этим ЭСФ, выписываемая адвокатской конторой, не может являться способом администрирования доходов адвокатов, так как часть доходов может быть получена без выписки ЭСФ и обороты, подтвержденные ЭСФ не будут соответствовать общему уровню доходов.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Кроме того, требование об обязательной выписке ЭСФ распространится в этом случае только на адвокатов, учредивших адвокатскую контору (адвокаты, вступившие в контору после ее учреждения, данной нормой не охвачены).</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Это создает неоправданную дискриминацию адвокатов в зависимости от формы деятельности. На адвокатов, осуществляющих деятельность индивидуально и в составе юридической консультации, такое требование не распространяется.</w:t>
            </w:r>
          </w:p>
          <w:p w:rsidR="007C4CA1" w:rsidRPr="008C346B" w:rsidRDefault="007C4CA1" w:rsidP="007C4CA1">
            <w:pPr>
              <w:ind w:firstLine="709"/>
              <w:jc w:val="both"/>
              <w:rPr>
                <w:rFonts w:ascii="Times New Roman" w:eastAsia="Times New Roman" w:hAnsi="Times New Roman" w:cs="Times New Roman"/>
                <w:b/>
                <w:bCs/>
                <w:sz w:val="24"/>
                <w:szCs w:val="24"/>
                <w:lang w:eastAsia="ru-RU"/>
              </w:rPr>
            </w:pPr>
            <w:r w:rsidRPr="008C346B">
              <w:rPr>
                <w:rFonts w:ascii="Times New Roman" w:hAnsi="Times New Roman" w:cs="Times New Roman"/>
                <w:sz w:val="24"/>
                <w:szCs w:val="24"/>
              </w:rPr>
              <w:t xml:space="preserve">Данный порядок выписки счетов-факту адвокатами и адвокатской конторой необходимо также учесть при утверждении новой формы счёты-фактуры, очень часто такие </w:t>
            </w:r>
            <w:r w:rsidRPr="008C346B">
              <w:rPr>
                <w:rFonts w:ascii="Times New Roman" w:hAnsi="Times New Roman" w:cs="Times New Roman"/>
                <w:sz w:val="24"/>
                <w:szCs w:val="24"/>
              </w:rPr>
              <w:lastRenderedPageBreak/>
              <w:t>моменты упускаются разработчиками новых форм, что делает невозможным выписку счетов-фактур в установленном порядке.</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4 статьи 490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490. Выписка исправленного счета-фактуры</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sz w:val="24"/>
                <w:szCs w:val="24"/>
              </w:rPr>
              <w:t>4. По исправленному счету-фактуре, выписанному в электронной форме, получатель товаров, работ, услуг</w:t>
            </w:r>
            <w:r w:rsidRPr="008C346B">
              <w:rPr>
                <w:rFonts w:ascii="Times New Roman" w:eastAsia="Calibri" w:hAnsi="Times New Roman" w:cs="Times New Roman"/>
                <w:b/>
                <w:sz w:val="24"/>
                <w:szCs w:val="24"/>
              </w:rPr>
              <w:t>:</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1) обязан подтвердить выписку такого счета-фактуры или отклонить при </w:t>
            </w:r>
            <w:proofErr w:type="gramStart"/>
            <w:r w:rsidRPr="008C346B">
              <w:rPr>
                <w:rFonts w:ascii="Times New Roman" w:eastAsia="Calibri" w:hAnsi="Times New Roman" w:cs="Times New Roman"/>
                <w:b/>
                <w:sz w:val="24"/>
                <w:szCs w:val="24"/>
              </w:rPr>
              <w:t>не согласии</w:t>
            </w:r>
            <w:proofErr w:type="gramEnd"/>
            <w:r w:rsidRPr="008C346B">
              <w:rPr>
                <w:rFonts w:ascii="Times New Roman" w:eastAsia="Calibri" w:hAnsi="Times New Roman" w:cs="Times New Roman"/>
                <w:b/>
                <w:sz w:val="24"/>
                <w:szCs w:val="24"/>
              </w:rPr>
              <w:t xml:space="preserve"> – в случае если получатель такого исправленного счета-фактуры является плательщиком налога на добавленную стоимость. При этом счет-фактура считается выписанным при наличии подтверждения от получателя такого счета-фактуры;</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2) вправе в течение десяти календарных дней со дня получения исправленного счета-фактуры отклонить выписку такого счета-фактуры – в случае если получатель исправленного счета-фактуры не является плательщиком налога на добавленную стоимость. Если </w:t>
            </w:r>
            <w:r w:rsidRPr="008C346B">
              <w:rPr>
                <w:rFonts w:ascii="Times New Roman" w:eastAsia="Calibri" w:hAnsi="Times New Roman" w:cs="Times New Roman"/>
                <w:b/>
                <w:sz w:val="24"/>
                <w:szCs w:val="24"/>
              </w:rPr>
              <w:lastRenderedPageBreak/>
              <w:t xml:space="preserve">такое отклонение не произведено в течение срока, указанного в настоящем подпункте, то счет-фактура считается </w:t>
            </w:r>
            <w:proofErr w:type="spellStart"/>
            <w:r w:rsidRPr="008C346B">
              <w:rPr>
                <w:rFonts w:ascii="Times New Roman" w:eastAsia="Calibri" w:hAnsi="Times New Roman" w:cs="Times New Roman"/>
                <w:b/>
                <w:sz w:val="24"/>
                <w:szCs w:val="24"/>
              </w:rPr>
              <w:t>подтвержденым</w:t>
            </w:r>
            <w:proofErr w:type="spellEnd"/>
            <w:r w:rsidRPr="008C346B">
              <w:rPr>
                <w:rFonts w:ascii="Times New Roman" w:eastAsia="Calibri" w:hAnsi="Times New Roman" w:cs="Times New Roman"/>
                <w:b/>
                <w:sz w:val="24"/>
                <w:szCs w:val="24"/>
              </w:rPr>
              <w:t xml:space="preserve"> получателем товаров, работ, услуг. При этом получатель вправе обратиться к поставщику товаров, работ, услуг с требованием отозвать такой исправленный счет-фактуру.</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Положения настоящей статьи не применяются в случаях, предусмотренных статьей 491 настоящего Кодекса.</w:t>
            </w:r>
          </w:p>
          <w:p w:rsidR="007C4CA1" w:rsidRPr="008C346B" w:rsidRDefault="007C4CA1" w:rsidP="007C4CA1">
            <w:pPr>
              <w:ind w:firstLine="709"/>
              <w:contextualSpacing/>
              <w:jc w:val="both"/>
              <w:rPr>
                <w:rFonts w:ascii="Times New Roman" w:hAnsi="Times New Roman" w:cs="Times New Roman"/>
                <w:sz w:val="24"/>
                <w:szCs w:val="24"/>
              </w:rPr>
            </w:pPr>
            <w:r w:rsidRPr="008C346B">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b/>
                <w:sz w:val="24"/>
                <w:szCs w:val="24"/>
              </w:rPr>
              <w:lastRenderedPageBreak/>
              <w:t>пункт 4</w:t>
            </w:r>
            <w:r w:rsidRPr="008C346B">
              <w:rPr>
                <w:rFonts w:ascii="Times New Roman" w:hAnsi="Times New Roman" w:cs="Times New Roman"/>
                <w:sz w:val="24"/>
                <w:szCs w:val="24"/>
              </w:rPr>
              <w:t xml:space="preserve"> статьи 490 проекта изложить в следующей редакции:</w:t>
            </w:r>
          </w:p>
          <w:p w:rsidR="007C4CA1" w:rsidRPr="008C346B" w:rsidRDefault="007C4CA1" w:rsidP="007C4CA1">
            <w:pPr>
              <w:ind w:firstLine="597"/>
              <w:jc w:val="both"/>
              <w:rPr>
                <w:rFonts w:ascii="Times New Roman" w:hAnsi="Times New Roman" w:cs="Times New Roman"/>
                <w:sz w:val="24"/>
                <w:szCs w:val="24"/>
              </w:rPr>
            </w:pPr>
          </w:p>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sz w:val="24"/>
                <w:szCs w:val="24"/>
              </w:rPr>
              <w:t xml:space="preserve">«4.  По исправленному счету-фактуре, выписанному в электронной форме, получатель товаров, работ, услуг </w:t>
            </w:r>
            <w:r w:rsidRPr="008C346B">
              <w:rPr>
                <w:rFonts w:ascii="Times New Roman" w:hAnsi="Times New Roman" w:cs="Times New Roman"/>
                <w:b/>
                <w:sz w:val="24"/>
                <w:szCs w:val="24"/>
              </w:rPr>
              <w:t>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 Если такое отклонение не произведено в течение срока, указанного в настоящем подпункте, то счет-фактура считается подтверждённым получателем товаров, работ, услуг.»;</w:t>
            </w: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Исправленная счет-фактура выписывается в случае необходимости внесения изменений, дополнений и исправления ошибок в ранее выписанном счете-фактуре. Чаще всего выписка исправленного счета-фактуры связана с выявленными ошибками таких реквизитов, как банковские реквизиты, ед. измерения, уточненное наименование облагаемого оборота и прочие исправления. Считаем, что отсутствие установленного срока на подтверждение или отклонение  исправленного счета-фактуры плательщиком налога на добавленную стоимость  не отвечает принципу определенности.</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4 статьи 491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491. Выписка дополнительного счета-фактуры</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4. По дополнительному счету-фактуре, выписанному в электронной форме, получатель товаров, работ, услуг:</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 xml:space="preserve">1) обязан подтвердить выписку такого счета-фактуры или отклонить при </w:t>
            </w:r>
            <w:proofErr w:type="gramStart"/>
            <w:r w:rsidRPr="008C346B">
              <w:rPr>
                <w:rFonts w:ascii="Times New Roman" w:eastAsia="Calibri" w:hAnsi="Times New Roman" w:cs="Times New Roman"/>
                <w:b/>
                <w:sz w:val="24"/>
                <w:szCs w:val="24"/>
              </w:rPr>
              <w:t>не согласии</w:t>
            </w:r>
            <w:proofErr w:type="gramEnd"/>
            <w:r w:rsidRPr="008C346B">
              <w:rPr>
                <w:rFonts w:ascii="Times New Roman" w:eastAsia="Calibri" w:hAnsi="Times New Roman" w:cs="Times New Roman"/>
                <w:b/>
                <w:sz w:val="24"/>
                <w:szCs w:val="24"/>
              </w:rPr>
              <w:t xml:space="preserve"> – в случае если получатель такого дополнительного счета-фактуры является плательщиком налога на добавленную стоимость. При этом счет-фактура считается выписанным при наличии </w:t>
            </w:r>
            <w:r w:rsidRPr="008C346B">
              <w:rPr>
                <w:rFonts w:ascii="Times New Roman" w:eastAsia="Calibri" w:hAnsi="Times New Roman" w:cs="Times New Roman"/>
                <w:b/>
                <w:sz w:val="24"/>
                <w:szCs w:val="24"/>
              </w:rPr>
              <w:lastRenderedPageBreak/>
              <w:t>подтверждения от получателя такого счета-фактуры;</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2) вправе в течение десяти календарных дней со дня получения дополнительного счета-фактуры отклонить выписку такого счета-фактуры – в случае если получатель дополнительного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подтвержденным получателем товаров, работ, услуг. При этом получатель вправе обратиться к поставщику товаров, работ, услуг с требованием отозвать такой дополнительный счет-фактуру.</w:t>
            </w:r>
          </w:p>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b/>
                <w:sz w:val="24"/>
                <w:szCs w:val="24"/>
              </w:rPr>
              <w:lastRenderedPageBreak/>
              <w:t>пункт 4</w:t>
            </w:r>
            <w:r w:rsidRPr="008C346B">
              <w:rPr>
                <w:rFonts w:ascii="Times New Roman" w:hAnsi="Times New Roman" w:cs="Times New Roman"/>
                <w:sz w:val="24"/>
                <w:szCs w:val="24"/>
              </w:rPr>
              <w:t xml:space="preserve"> статьи 491 проекта </w:t>
            </w:r>
            <w:r w:rsidRPr="008C346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Пункт 4 статьи 491 Проекта некорректно указано требование о подтверждении исправленной счет-фактуры, тогда как статья регламентирует порядок выписки дополнительной счет-фактуры.</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8C346B">
              <w:rPr>
                <w:rFonts w:ascii="Times New Roman" w:hAnsi="Times New Roman"/>
                <w:bCs/>
                <w:color w:val="000000"/>
                <w:sz w:val="24"/>
                <w:szCs w:val="24"/>
                <w:lang w:val="kk-KZ"/>
              </w:rPr>
              <w:t>пункт 1 статьи 499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contextualSpacing/>
              <w:jc w:val="both"/>
              <w:rPr>
                <w:rFonts w:ascii="Times New Roman" w:hAnsi="Times New Roman"/>
                <w:bCs/>
                <w:sz w:val="24"/>
                <w:szCs w:val="24"/>
              </w:rPr>
            </w:pPr>
            <w:r w:rsidRPr="008C346B">
              <w:rPr>
                <w:rFonts w:ascii="Times New Roman" w:hAnsi="Times New Roman"/>
                <w:bCs/>
                <w:sz w:val="24"/>
                <w:szCs w:val="24"/>
                <w:lang w:val="kk-KZ"/>
              </w:rPr>
              <w:t xml:space="preserve">      </w:t>
            </w:r>
            <w:r w:rsidRPr="008C346B">
              <w:rPr>
                <w:rFonts w:ascii="Times New Roman" w:eastAsia="Times New Roman" w:hAnsi="Times New Roman" w:cs="Times New Roman"/>
                <w:b/>
                <w:bCs/>
                <w:sz w:val="24"/>
                <w:szCs w:val="24"/>
                <w:lang w:eastAsia="ru-RU"/>
              </w:rPr>
              <w:t>Статья 499. Уплата налога на добавленную стоимость на импортируемые товары методом зачета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Налог на добавленную стоимость уплачивается методом зачета в порядке, определенном настоящей статьей, </w:t>
            </w:r>
            <w:r w:rsidRPr="008C346B">
              <w:rPr>
                <w:rFonts w:ascii="Times New Roman" w:eastAsia="Times New Roman" w:hAnsi="Times New Roman" w:cs="Times New Roman"/>
                <w:sz w:val="24"/>
                <w:szCs w:val="24"/>
                <w:lang w:eastAsia="ru-RU"/>
              </w:rPr>
              <w:lastRenderedPageBreak/>
              <w:t xml:space="preserve">плательщиками налога на добавленную стоимость, указанными в подпункте 1) </w:t>
            </w:r>
            <w:hyperlink r:id="rId14" w:anchor="z6901" w:history="1">
              <w:r w:rsidRPr="008C346B">
                <w:rPr>
                  <w:rFonts w:ascii="Times New Roman" w:eastAsia="Times New Roman" w:hAnsi="Times New Roman" w:cs="Times New Roman"/>
                  <w:sz w:val="24"/>
                  <w:szCs w:val="24"/>
                  <w:lang w:eastAsia="ru-RU"/>
                </w:rPr>
                <w:t>пункта 1</w:t>
              </w:r>
            </w:hyperlink>
            <w:r w:rsidRPr="008C346B">
              <w:rPr>
                <w:rFonts w:ascii="Times New Roman" w:eastAsia="Times New Roman" w:hAnsi="Times New Roman" w:cs="Times New Roman"/>
                <w:sz w:val="24"/>
                <w:szCs w:val="24"/>
                <w:lang w:eastAsia="ru-RU"/>
              </w:rPr>
              <w:t xml:space="preserve"> статьи 367 настоящего Кодекса, по следующим товарам, помещаемым под таможенную процедуру выпуска для внутреннего потребления:</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оборудование;</w:t>
            </w:r>
          </w:p>
          <w:p w:rsidR="007C4CA1" w:rsidRPr="008C346B" w:rsidRDefault="007C4CA1" w:rsidP="007C4CA1">
            <w:pPr>
              <w:ind w:firstLine="453"/>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2) сельскохозяйственная техника;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грузовой подвижной состав автомобильного транспорта;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4) вертолеты и самолеты;</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val="kk-KZ" w:eastAsia="ru-RU"/>
              </w:rPr>
              <w:t>5</w:t>
            </w:r>
            <w:r w:rsidRPr="008C346B">
              <w:rPr>
                <w:rFonts w:ascii="Times New Roman" w:eastAsia="Times New Roman" w:hAnsi="Times New Roman" w:cs="Times New Roman"/>
                <w:sz w:val="24"/>
                <w:szCs w:val="24"/>
                <w:lang w:eastAsia="ru-RU"/>
              </w:rPr>
              <w:t xml:space="preserve">) морские суда; </w:t>
            </w:r>
          </w:p>
          <w:p w:rsidR="007C4CA1" w:rsidRPr="008C346B" w:rsidRDefault="007C4CA1" w:rsidP="007C4CA1">
            <w:pPr>
              <w:ind w:firstLine="453"/>
              <w:contextualSpacing/>
              <w:jc w:val="both"/>
              <w:rPr>
                <w:rFonts w:ascii="Times New Roman" w:eastAsia="Times New Roman" w:hAnsi="Times New Roman" w:cs="Times New Roman"/>
                <w:sz w:val="24"/>
                <w:szCs w:val="24"/>
                <w:lang w:val="kk-KZ" w:eastAsia="ru-RU"/>
              </w:rPr>
            </w:pPr>
            <w:r w:rsidRPr="008C346B">
              <w:rPr>
                <w:rFonts w:ascii="Times New Roman" w:eastAsia="Times New Roman" w:hAnsi="Times New Roman" w:cs="Times New Roman"/>
                <w:sz w:val="24"/>
                <w:szCs w:val="24"/>
                <w:lang w:val="kk-KZ" w:eastAsia="ru-RU"/>
              </w:rPr>
              <w:t>6) локомотивы железнодорожные и вагоны;</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7) запчасти к товарам, указанным в подпунктах 2) – 6) настоящего пункта;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8) племенные животные и оборудование для искусственного осеменения</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9) крупный рогатый скот живой.</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Перечень указанных товаров и порядок его формирования утверждается Правительством Республики Казахстан.</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В данный перечень включаются товары, производство которых отсутствует на территории Республики Казахстан.</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sz w:val="24"/>
                <w:szCs w:val="24"/>
                <w:lang w:eastAsia="ru-RU"/>
              </w:rPr>
              <w:lastRenderedPageBreak/>
              <w:t>В данный перечень включаются товары, указанные в подпунктах</w:t>
            </w:r>
            <w:r w:rsidRPr="008C346B">
              <w:rPr>
                <w:rFonts w:ascii="Times New Roman" w:eastAsia="Times New Roman" w:hAnsi="Times New Roman" w:cs="Times New Roman"/>
                <w:sz w:val="24"/>
                <w:szCs w:val="24"/>
                <w:lang w:eastAsia="ru-RU"/>
              </w:rPr>
              <w:t xml:space="preserve"> 8) и 9) части первой настоящего пункта, которые не покрывают потребности Республики Казахстан.</w:t>
            </w:r>
          </w:p>
          <w:p w:rsidR="007C4CA1" w:rsidRPr="008C346B" w:rsidRDefault="007C4CA1" w:rsidP="007C4CA1">
            <w:pPr>
              <w:ind w:firstLine="453"/>
              <w:contextualSpacing/>
              <w:jc w:val="both"/>
              <w:rPr>
                <w:rFonts w:ascii="Times New Roman" w:hAnsi="Times New Roman"/>
                <w:bCs/>
                <w:sz w:val="24"/>
                <w:szCs w:val="24"/>
              </w:rPr>
            </w:pPr>
            <w:r w:rsidRPr="008C346B">
              <w:rPr>
                <w:rFonts w:ascii="Times New Roman" w:hAnsi="Times New Roman" w:cs="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left="57" w:right="57"/>
              <w:jc w:val="both"/>
              <w:rPr>
                <w:rFonts w:ascii="Times New Roman" w:hAnsi="Times New Roman"/>
                <w:color w:val="000000"/>
                <w:sz w:val="24"/>
                <w:szCs w:val="24"/>
                <w:lang w:val="kk-KZ"/>
              </w:rPr>
            </w:pPr>
            <w:r w:rsidRPr="008C346B">
              <w:rPr>
                <w:rFonts w:ascii="Times New Roman" w:hAnsi="Times New Roman"/>
                <w:color w:val="000000"/>
                <w:sz w:val="24"/>
                <w:szCs w:val="24"/>
                <w:lang w:val="kk-KZ"/>
              </w:rPr>
              <w:lastRenderedPageBreak/>
              <w:t xml:space="preserve">     в части четвертой пункта 1 статьи 499 проекта после слов </w:t>
            </w:r>
            <w:r w:rsidRPr="008C346B">
              <w:rPr>
                <w:rFonts w:ascii="Times New Roman" w:hAnsi="Times New Roman"/>
                <w:b/>
                <w:bCs/>
                <w:color w:val="000000"/>
                <w:sz w:val="24"/>
                <w:szCs w:val="24"/>
                <w:lang w:val="kk-KZ"/>
              </w:rPr>
              <w:t>«</w:t>
            </w:r>
            <w:r w:rsidRPr="008C346B">
              <w:rPr>
                <w:rFonts w:ascii="Times New Roman" w:hAnsi="Times New Roman"/>
                <w:b/>
                <w:bCs/>
                <w:sz w:val="24"/>
                <w:szCs w:val="24"/>
                <w:lang w:val="kk-KZ"/>
              </w:rPr>
              <w:t>В</w:t>
            </w:r>
            <w:r w:rsidRPr="008C346B">
              <w:rPr>
                <w:rFonts w:ascii="Times New Roman" w:hAnsi="Times New Roman"/>
                <w:b/>
                <w:bCs/>
                <w:sz w:val="24"/>
                <w:szCs w:val="24"/>
              </w:rPr>
              <w:t xml:space="preserve"> данный перечень включаются товары, указанные в подпунктах</w:t>
            </w:r>
            <w:r w:rsidRPr="008C346B">
              <w:rPr>
                <w:rFonts w:ascii="Times New Roman" w:hAnsi="Times New Roman"/>
                <w:b/>
                <w:bCs/>
                <w:color w:val="000000"/>
                <w:sz w:val="24"/>
                <w:szCs w:val="24"/>
                <w:lang w:val="kk-KZ"/>
              </w:rPr>
              <w:t>»</w:t>
            </w:r>
            <w:r w:rsidRPr="008C346B">
              <w:rPr>
                <w:rFonts w:ascii="Times New Roman" w:hAnsi="Times New Roman"/>
                <w:color w:val="000000"/>
                <w:sz w:val="24"/>
                <w:szCs w:val="24"/>
                <w:lang w:val="kk-KZ"/>
              </w:rPr>
              <w:t xml:space="preserve"> дополнить словом </w:t>
            </w:r>
            <w:r w:rsidRPr="008C346B">
              <w:rPr>
                <w:rFonts w:ascii="Times New Roman" w:hAnsi="Times New Roman"/>
                <w:b/>
                <w:bCs/>
                <w:color w:val="000000"/>
                <w:sz w:val="24"/>
                <w:szCs w:val="24"/>
                <w:lang w:val="kk-KZ"/>
              </w:rPr>
              <w:t>«2),»;</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депутаты</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А. Баккожаев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Дайрабаев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Ашимжанов</w:t>
            </w:r>
          </w:p>
          <w:p w:rsidR="007C4CA1" w:rsidRPr="008C346B" w:rsidRDefault="007C4CA1" w:rsidP="007C4CA1">
            <w:pPr>
              <w:rPr>
                <w:rFonts w:ascii="Times New Roman" w:hAnsi="Times New Roman"/>
                <w:b/>
                <w:color w:val="000000"/>
                <w:sz w:val="24"/>
                <w:szCs w:val="24"/>
                <w:lang w:val="kk-KZ"/>
              </w:rPr>
            </w:pPr>
          </w:p>
          <w:p w:rsidR="007C4CA1" w:rsidRPr="008C346B" w:rsidRDefault="007C4CA1" w:rsidP="007C4CA1">
            <w:pPr>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 xml:space="preserve">     В своем послании Президент Республики Казахстан поставил задачу удвоить объем валовой продукции сельского хозяйства и </w:t>
            </w:r>
            <w:r w:rsidRPr="008C346B">
              <w:rPr>
                <w:rFonts w:ascii="Times New Roman" w:hAnsi="Times New Roman"/>
                <w:bCs/>
                <w:color w:val="000000"/>
                <w:sz w:val="24"/>
                <w:szCs w:val="24"/>
                <w:lang w:val="kk-KZ"/>
              </w:rPr>
              <w:lastRenderedPageBreak/>
              <w:t xml:space="preserve">обеспечить ежегодное обновление парка сельскохозяйственной техники на уровне 8–10% в течение пяти лет. </w:t>
            </w:r>
            <w:r w:rsidRPr="008C346B">
              <w:rPr>
                <w:rFonts w:ascii="Times New Roman" w:hAnsi="Times New Roman"/>
                <w:b/>
                <w:color w:val="000000"/>
                <w:sz w:val="24"/>
                <w:szCs w:val="24"/>
                <w:lang w:val="kk-KZ"/>
              </w:rPr>
              <w:t>Однако около 80% техники устарело, а отечественные производители обеспечивают лишь 35% потребности в тракторах и 21% в комбайнах, что критически мало для выполнения поставленных целей.</w:t>
            </w:r>
          </w:p>
          <w:p w:rsidR="007C4CA1" w:rsidRPr="008C346B" w:rsidRDefault="007C4CA1" w:rsidP="007C4CA1">
            <w:pPr>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 xml:space="preserve">     Включение сельхозтехники в перечень товаров, по которым НДС уплачивается методом зачета, является необходимой мерой. Это позволит ускорить обновление парка, снизить финансовую нагрузку на аграриев и устранить риски дискриминации импортной техники, что соответствует обязательствам Казахстана перед ВТО.</w:t>
            </w:r>
          </w:p>
          <w:p w:rsidR="007C4CA1" w:rsidRPr="008C346B" w:rsidRDefault="007C4CA1" w:rsidP="007C4CA1">
            <w:pPr>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 xml:space="preserve">     Кроме того, согласно обязательствам Казахстана перед Всемирной торговой организацией (ВТО) и Генеральным соглашением по тарифам и торговле (ГАТТ), внутренние налоги и правила не должны создавать преимущества для отечественных товаров по </w:t>
            </w:r>
            <w:r w:rsidRPr="008C346B">
              <w:rPr>
                <w:rFonts w:ascii="Times New Roman" w:hAnsi="Times New Roman"/>
                <w:bCs/>
                <w:color w:val="000000"/>
                <w:sz w:val="24"/>
                <w:szCs w:val="24"/>
                <w:lang w:val="kk-KZ"/>
              </w:rPr>
              <w:lastRenderedPageBreak/>
              <w:t>сравнению с импортными. На сегодня Международные организации высказывают обеспокоенность и критикуют существующую практику как дискриминацию импортной сельхозтехники в связи с повышением ставки субсидирования для отечественной техники.</w:t>
            </w:r>
          </w:p>
          <w:p w:rsidR="007C4CA1" w:rsidRPr="008C346B" w:rsidRDefault="007C4CA1" w:rsidP="007C4CA1">
            <w:pPr>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 xml:space="preserve">     Действующая редакция показывает, что формулировка «В данный перечень включаются товары, производство которых отсутствует на территории Республики Казахстан» ограничивает перечень только теми машинами и оборудованием, которые полностью не производятся в стране. Даже минимальная локальная сборка исключает эти товары.</w:t>
            </w:r>
          </w:p>
          <w:p w:rsidR="007C4CA1" w:rsidRPr="008C346B" w:rsidRDefault="007C4CA1" w:rsidP="007C4CA1">
            <w:pPr>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 xml:space="preserve">     На практике по одному коду ТН ВЭД может быть множество видов тракторов и другой техники, необходимых аграриям, но ограниченная номенклатура локальной техники исключает целую категорию товаров из перечня. </w:t>
            </w:r>
          </w:p>
          <w:p w:rsidR="007C4CA1" w:rsidRPr="008C346B" w:rsidRDefault="007C4CA1" w:rsidP="007C4CA1">
            <w:pPr>
              <w:jc w:val="both"/>
              <w:rPr>
                <w:rFonts w:ascii="Times New Roman" w:hAnsi="Times New Roman"/>
                <w:bCs/>
                <w:color w:val="000000"/>
                <w:sz w:val="24"/>
                <w:szCs w:val="24"/>
                <w:lang w:val="kk-KZ"/>
              </w:rPr>
            </w:pPr>
            <w:r w:rsidRPr="008C346B">
              <w:rPr>
                <w:rFonts w:ascii="Times New Roman" w:hAnsi="Times New Roman"/>
                <w:bCs/>
                <w:color w:val="000000"/>
                <w:sz w:val="24"/>
                <w:szCs w:val="24"/>
                <w:lang w:val="kk-KZ"/>
              </w:rPr>
              <w:t xml:space="preserve">     Практика показывает что государственные органы </w:t>
            </w:r>
            <w:r w:rsidRPr="008C346B">
              <w:rPr>
                <w:rFonts w:ascii="Times New Roman" w:hAnsi="Times New Roman"/>
                <w:bCs/>
                <w:color w:val="000000"/>
                <w:sz w:val="24"/>
                <w:szCs w:val="24"/>
                <w:lang w:val="kk-KZ"/>
              </w:rPr>
              <w:lastRenderedPageBreak/>
              <w:t>ориентируются только на мощности техники в лошадиных силах, включая или исключая технику из перечня. Такой подход игнорирует важные параметры, как мощность гидравлики, тип трактора (гусеничный или колесный) виды комбайнов и их назначение, что приводит к необоснованному исключению нужной техники.</w:t>
            </w:r>
          </w:p>
          <w:p w:rsidR="007C4CA1" w:rsidRPr="008C346B" w:rsidRDefault="007C4CA1" w:rsidP="007C4CA1">
            <w:pPr>
              <w:jc w:val="both"/>
              <w:rPr>
                <w:rFonts w:ascii="Times New Roman" w:hAnsi="Times New Roman"/>
                <w:b/>
                <w:color w:val="000000"/>
                <w:sz w:val="24"/>
                <w:szCs w:val="24"/>
                <w:lang w:val="kk-KZ"/>
              </w:rPr>
            </w:pPr>
            <w:r w:rsidRPr="008C346B">
              <w:rPr>
                <w:rFonts w:ascii="Times New Roman" w:hAnsi="Times New Roman"/>
                <w:bCs/>
                <w:color w:val="000000"/>
                <w:sz w:val="24"/>
                <w:szCs w:val="24"/>
                <w:lang w:val="kk-KZ"/>
              </w:rPr>
              <w:t xml:space="preserve">     Норма о зачете НДС стимулирует покупку техники, снижая финансовую нагрузку на аграриев, что ускоряет обновление парка и поддерживает долгосрочные инвестиции в сельское хозяйство.     </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503</w:t>
            </w:r>
          </w:p>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проекта</w:t>
            </w:r>
          </w:p>
        </w:tc>
        <w:tc>
          <w:tcPr>
            <w:tcW w:w="3828" w:type="dxa"/>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503. Плательщики налога на добавленную стоимость в ЕАЭС</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bookmarkStart w:id="2" w:name="z8147"/>
            <w:r w:rsidRPr="008C346B">
              <w:rPr>
                <w:rFonts w:ascii="Times New Roman" w:eastAsia="Calibri" w:hAnsi="Times New Roman" w:cs="Times New Roman"/>
                <w:sz w:val="24"/>
                <w:szCs w:val="24"/>
              </w:rPr>
              <w:t xml:space="preserve">Плательщиками налога на добавленную стоимость в </w:t>
            </w:r>
            <w:r w:rsidRPr="008C346B">
              <w:rPr>
                <w:rFonts w:ascii="Times New Roman" w:eastAsia="Times New Roman" w:hAnsi="Times New Roman" w:cs="Times New Roman"/>
                <w:sz w:val="24"/>
                <w:szCs w:val="24"/>
                <w:lang w:eastAsia="ru-RU"/>
              </w:rPr>
              <w:t>ЕАЭС</w:t>
            </w:r>
            <w:r w:rsidRPr="008C346B">
              <w:rPr>
                <w:rFonts w:ascii="Times New Roman" w:eastAsia="Calibri" w:hAnsi="Times New Roman" w:cs="Times New Roman"/>
                <w:sz w:val="24"/>
                <w:szCs w:val="24"/>
              </w:rPr>
              <w:t xml:space="preserve"> являются:</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3" w:name="z8148"/>
            <w:bookmarkEnd w:id="2"/>
            <w:r w:rsidRPr="008C346B">
              <w:rPr>
                <w:rFonts w:ascii="Times New Roman" w:eastAsia="Calibri" w:hAnsi="Times New Roman" w:cs="Times New Roman"/>
                <w:sz w:val="24"/>
                <w:szCs w:val="24"/>
              </w:rPr>
              <w:t>1) лица, указанные в подпункте 1) пункта 1 статьи 367 настоящего Кодекса;</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4" w:name="z8149"/>
            <w:bookmarkEnd w:id="3"/>
            <w:r w:rsidRPr="008C346B">
              <w:rPr>
                <w:rFonts w:ascii="Times New Roman" w:eastAsia="Calibri" w:hAnsi="Times New Roman" w:cs="Times New Roman"/>
                <w:sz w:val="24"/>
                <w:szCs w:val="24"/>
              </w:rPr>
              <w:t xml:space="preserve">2) лица, импортирующие товары на территорию Республики Казахстан с территории государств-членов </w:t>
            </w:r>
            <w:r w:rsidRPr="008C346B">
              <w:rPr>
                <w:rFonts w:ascii="Times New Roman" w:eastAsia="Times New Roman" w:hAnsi="Times New Roman" w:cs="Times New Roman"/>
                <w:sz w:val="24"/>
                <w:szCs w:val="24"/>
                <w:lang w:eastAsia="ru-RU"/>
              </w:rPr>
              <w:t>ЕАЭС</w:t>
            </w:r>
            <w:r w:rsidRPr="008C346B">
              <w:rPr>
                <w:rFonts w:ascii="Times New Roman" w:eastAsia="Calibri" w:hAnsi="Times New Roman" w:cs="Times New Roman"/>
                <w:sz w:val="24"/>
                <w:szCs w:val="24"/>
              </w:rPr>
              <w:t>:</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5" w:name="z8150"/>
            <w:bookmarkEnd w:id="4"/>
            <w:r w:rsidRPr="008C346B">
              <w:rPr>
                <w:rFonts w:ascii="Times New Roman" w:eastAsia="Calibri" w:hAnsi="Times New Roman" w:cs="Times New Roman"/>
                <w:sz w:val="24"/>
                <w:szCs w:val="24"/>
              </w:rPr>
              <w:lastRenderedPageBreak/>
              <w:t>юридическое лицо-резидент;</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6" w:name="z8151"/>
            <w:bookmarkEnd w:id="5"/>
            <w:r w:rsidRPr="008C346B">
              <w:rPr>
                <w:rFonts w:ascii="Times New Roman" w:eastAsia="Calibri" w:hAnsi="Times New Roman" w:cs="Times New Roman"/>
                <w:sz w:val="24"/>
                <w:szCs w:val="24"/>
              </w:rPr>
              <w:t>структурное подразделение юридического лица-резидента в случае, если оно является стороной договора (контракта);</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7" w:name="z8152"/>
            <w:bookmarkEnd w:id="6"/>
            <w:r w:rsidRPr="008C346B">
              <w:rPr>
                <w:rFonts w:ascii="Times New Roman" w:eastAsia="Calibri" w:hAnsi="Times New Roman" w:cs="Times New Roman"/>
                <w:sz w:val="24"/>
                <w:szCs w:val="24"/>
              </w:rPr>
              <w:t xml:space="preserve">структурное подразделение юридического лица-резидента на основании соответствующего решения такого юридического лица в случае, если по условиям договора (контракта) между юридическим лицом-резидентом и налогоплательщиком государства-члена </w:t>
            </w:r>
            <w:proofErr w:type="spellStart"/>
            <w:r w:rsidRPr="008C346B">
              <w:rPr>
                <w:rFonts w:ascii="Times New Roman" w:eastAsia="Times New Roman" w:hAnsi="Times New Roman" w:cs="Times New Roman"/>
                <w:sz w:val="24"/>
                <w:szCs w:val="24"/>
                <w:lang w:eastAsia="ru-RU"/>
              </w:rPr>
              <w:t>ЕАЭС</w:t>
            </w:r>
            <w:r w:rsidRPr="008C346B">
              <w:rPr>
                <w:rFonts w:ascii="Times New Roman" w:eastAsia="Calibri" w:hAnsi="Times New Roman" w:cs="Times New Roman"/>
                <w:sz w:val="24"/>
                <w:szCs w:val="24"/>
              </w:rPr>
              <w:t>получателем</w:t>
            </w:r>
            <w:proofErr w:type="spellEnd"/>
            <w:r w:rsidRPr="008C346B">
              <w:rPr>
                <w:rFonts w:ascii="Times New Roman" w:eastAsia="Calibri" w:hAnsi="Times New Roman" w:cs="Times New Roman"/>
                <w:sz w:val="24"/>
                <w:szCs w:val="24"/>
              </w:rPr>
              <w:t xml:space="preserve"> товаров является структурное подразделение юридического лица-резидента;</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8" w:name="z8153"/>
            <w:bookmarkEnd w:id="7"/>
            <w:r w:rsidRPr="008C346B">
              <w:rPr>
                <w:rFonts w:ascii="Times New Roman" w:eastAsia="Calibri" w:hAnsi="Times New Roman" w:cs="Times New Roman"/>
                <w:sz w:val="24"/>
                <w:szCs w:val="24"/>
              </w:rPr>
              <w:t>юридическое лицо-нерезидент, осуществляющее деятельность через постоянное учреждение без открытия структурного подразделения, зарегистрированное в качестве налогоплательщика в налоговых органах Республики Казахстан;</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9" w:name="z8154"/>
            <w:bookmarkEnd w:id="8"/>
            <w:r w:rsidRPr="008C346B">
              <w:rPr>
                <w:rFonts w:ascii="Times New Roman" w:eastAsia="Calibri" w:hAnsi="Times New Roman" w:cs="Times New Roman"/>
                <w:sz w:val="24"/>
                <w:szCs w:val="24"/>
              </w:rPr>
              <w:t>юридическое лицо-нерезидент, осуществляющее деятельность в Республике Казахстан через структурное подразделение;</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10" w:name="z8155"/>
            <w:bookmarkEnd w:id="9"/>
            <w:r w:rsidRPr="008C346B">
              <w:rPr>
                <w:rFonts w:ascii="Times New Roman" w:eastAsia="Calibri" w:hAnsi="Times New Roman" w:cs="Times New Roman"/>
                <w:sz w:val="24"/>
                <w:szCs w:val="24"/>
              </w:rPr>
              <w:t xml:space="preserve">юридическое лицо-нерезидент, осуществляющее </w:t>
            </w:r>
            <w:r w:rsidRPr="008C346B">
              <w:rPr>
                <w:rFonts w:ascii="Times New Roman" w:eastAsia="Calibri" w:hAnsi="Times New Roman" w:cs="Times New Roman"/>
                <w:sz w:val="24"/>
                <w:szCs w:val="24"/>
              </w:rPr>
              <w:lastRenderedPageBreak/>
              <w:t>деятельность без образования постоянного учреждения;</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11" w:name="z8156"/>
            <w:bookmarkEnd w:id="10"/>
            <w:r w:rsidRPr="008C346B">
              <w:rPr>
                <w:rFonts w:ascii="Times New Roman" w:eastAsia="Calibri" w:hAnsi="Times New Roman" w:cs="Times New Roman"/>
                <w:sz w:val="24"/>
                <w:szCs w:val="24"/>
              </w:rPr>
              <w:t>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12" w:name="z8157"/>
            <w:bookmarkEnd w:id="11"/>
            <w:r w:rsidRPr="008C346B">
              <w:rPr>
                <w:rFonts w:ascii="Times New Roman" w:eastAsia="Calibri" w:hAnsi="Times New Roman" w:cs="Times New Roman"/>
                <w:sz w:val="24"/>
                <w:szCs w:val="24"/>
              </w:rPr>
              <w:t>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13" w:name="z8158"/>
            <w:bookmarkEnd w:id="12"/>
            <w:r w:rsidRPr="008C346B">
              <w:rPr>
                <w:rFonts w:ascii="Times New Roman" w:eastAsia="Calibri" w:hAnsi="Times New Roman" w:cs="Times New Roman"/>
                <w:sz w:val="24"/>
                <w:szCs w:val="24"/>
              </w:rPr>
              <w:t xml:space="preserve">лица, занимающиеся частной практикой, импортирующие товары в целях </w:t>
            </w:r>
            <w:r w:rsidRPr="008C346B">
              <w:rPr>
                <w:rFonts w:ascii="Times New Roman" w:eastAsia="Calibri" w:hAnsi="Times New Roman" w:cs="Times New Roman"/>
                <w:sz w:val="24"/>
                <w:szCs w:val="24"/>
              </w:rPr>
              <w:lastRenderedPageBreak/>
              <w:t>осуществления нотариальной деятельности, деятельности по исполнению исполнительных документов, адвокатской деятельности;</w:t>
            </w:r>
          </w:p>
          <w:p w:rsidR="007C4CA1" w:rsidRPr="008C346B" w:rsidRDefault="007C4CA1" w:rsidP="007C4CA1">
            <w:pPr>
              <w:ind w:firstLine="709"/>
              <w:contextualSpacing/>
              <w:jc w:val="both"/>
              <w:rPr>
                <w:rFonts w:ascii="Times New Roman" w:eastAsia="Calibri" w:hAnsi="Times New Roman" w:cs="Times New Roman"/>
                <w:b/>
                <w:sz w:val="24"/>
                <w:szCs w:val="24"/>
              </w:rPr>
            </w:pPr>
            <w:bookmarkStart w:id="14" w:name="z8159"/>
            <w:bookmarkEnd w:id="13"/>
            <w:r w:rsidRPr="008C346B">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p w:rsidR="007C4CA1" w:rsidRPr="008C346B" w:rsidRDefault="007C4CA1" w:rsidP="007C4CA1">
            <w:pPr>
              <w:ind w:firstLine="709"/>
              <w:contextualSpacing/>
              <w:jc w:val="both"/>
              <w:rPr>
                <w:rFonts w:ascii="Times New Roman" w:eastAsia="Calibri" w:hAnsi="Times New Roman" w:cs="Times New Roman"/>
                <w:sz w:val="24"/>
                <w:szCs w:val="24"/>
              </w:rPr>
            </w:pPr>
            <w:bookmarkStart w:id="15" w:name="z8160"/>
            <w:bookmarkEnd w:id="14"/>
            <w:r w:rsidRPr="008C346B">
              <w:rPr>
                <w:rFonts w:ascii="Times New Roman" w:eastAsia="Calibri" w:hAnsi="Times New Roman" w:cs="Times New Roman"/>
                <w:sz w:val="24"/>
                <w:szCs w:val="24"/>
              </w:rPr>
              <w:t xml:space="preserve">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 </w:t>
            </w:r>
          </w:p>
          <w:bookmarkEnd w:id="15"/>
          <w:p w:rsidR="007C4CA1" w:rsidRPr="008C346B"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8C346B" w:rsidRDefault="007C4CA1" w:rsidP="007C4CA1">
            <w:pPr>
              <w:ind w:firstLine="709"/>
              <w:contextualSpacing/>
              <w:jc w:val="both"/>
              <w:rPr>
                <w:rFonts w:ascii="Times New Roman" w:eastAsia="Calibri" w:hAnsi="Times New Roman" w:cs="Times New Roman"/>
                <w:b/>
                <w:color w:val="000000"/>
                <w:sz w:val="24"/>
                <w:szCs w:val="24"/>
              </w:rPr>
            </w:pPr>
          </w:p>
          <w:p w:rsidR="007C4CA1" w:rsidRPr="008C346B" w:rsidRDefault="007C4CA1" w:rsidP="007C4CA1">
            <w:pPr>
              <w:ind w:firstLine="709"/>
              <w:contextualSpacing/>
              <w:jc w:val="both"/>
              <w:rPr>
                <w:rFonts w:ascii="Times New Roman" w:eastAsia="Calibri" w:hAnsi="Times New Roman" w:cs="Times New Roman"/>
                <w:b/>
                <w:color w:val="000000"/>
                <w:sz w:val="24"/>
                <w:szCs w:val="24"/>
              </w:rPr>
            </w:pPr>
          </w:p>
          <w:p w:rsidR="007C4CA1" w:rsidRPr="008C346B" w:rsidRDefault="007C4CA1" w:rsidP="007C4CA1">
            <w:pPr>
              <w:ind w:firstLine="709"/>
              <w:contextualSpacing/>
              <w:jc w:val="both"/>
              <w:rPr>
                <w:rFonts w:ascii="Times New Roman" w:eastAsia="Calibri" w:hAnsi="Times New Roman" w:cs="Times New Roman"/>
                <w:b/>
                <w:color w:val="000000"/>
                <w:sz w:val="24"/>
                <w:szCs w:val="24"/>
              </w:rPr>
            </w:pPr>
          </w:p>
          <w:p w:rsidR="007C4CA1" w:rsidRPr="008C346B" w:rsidRDefault="007C4CA1" w:rsidP="007C4CA1">
            <w:pPr>
              <w:ind w:firstLine="709"/>
              <w:contextualSpacing/>
              <w:jc w:val="both"/>
              <w:rPr>
                <w:rFonts w:ascii="Times New Roman" w:eastAsia="Calibri" w:hAnsi="Times New Roman" w:cs="Times New Roman"/>
                <w:b/>
                <w:color w:val="000000"/>
                <w:sz w:val="24"/>
                <w:szCs w:val="24"/>
              </w:rPr>
            </w:pPr>
          </w:p>
          <w:p w:rsidR="007C4CA1" w:rsidRPr="008C346B" w:rsidRDefault="007C4CA1" w:rsidP="007C4CA1">
            <w:pPr>
              <w:ind w:firstLine="709"/>
              <w:contextualSpacing/>
              <w:jc w:val="both"/>
              <w:rPr>
                <w:rFonts w:ascii="Times New Roman" w:eastAsia="Calibri" w:hAnsi="Times New Roman" w:cs="Times New Roman"/>
                <w:b/>
                <w:color w:val="000000"/>
                <w:sz w:val="24"/>
                <w:szCs w:val="24"/>
              </w:rPr>
            </w:pPr>
            <w:r w:rsidRPr="008C346B">
              <w:rPr>
                <w:rFonts w:ascii="Times New Roman" w:eastAsia="Calibri" w:hAnsi="Times New Roman" w:cs="Times New Roman"/>
                <w:b/>
                <w:color w:val="000000"/>
                <w:sz w:val="24"/>
                <w:szCs w:val="24"/>
              </w:rPr>
              <w:t>абзац одиннадцатый подпункта 2)</w:t>
            </w:r>
            <w:r w:rsidRPr="008C346B">
              <w:rPr>
                <w:rFonts w:ascii="Times New Roman" w:eastAsia="Calibri" w:hAnsi="Times New Roman" w:cs="Times New Roman"/>
                <w:color w:val="000000"/>
                <w:sz w:val="24"/>
                <w:szCs w:val="24"/>
              </w:rPr>
              <w:t xml:space="preserve"> по статье 503 проекта</w:t>
            </w:r>
            <w:r w:rsidRPr="008C346B">
              <w:rPr>
                <w:rFonts w:ascii="Times New Roman" w:eastAsia="Calibri" w:hAnsi="Times New Roman" w:cs="Times New Roman"/>
                <w:b/>
                <w:color w:val="000000"/>
                <w:sz w:val="24"/>
                <w:szCs w:val="24"/>
              </w:rPr>
              <w:t xml:space="preserve"> </w:t>
            </w:r>
            <w:r w:rsidRPr="008C346B">
              <w:rPr>
                <w:rFonts w:ascii="Times New Roman" w:eastAsia="Calibri" w:hAnsi="Times New Roman" w:cs="Times New Roman"/>
                <w:color w:val="000000"/>
                <w:sz w:val="24"/>
                <w:szCs w:val="24"/>
              </w:rPr>
              <w:t>исключить;</w:t>
            </w:r>
          </w:p>
          <w:p w:rsidR="007C4CA1" w:rsidRPr="008C346B" w:rsidRDefault="007C4CA1" w:rsidP="007C4CA1">
            <w:pPr>
              <w:shd w:val="clear" w:color="auto" w:fill="FFFFFF"/>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685" w:type="dxa"/>
          </w:tcPr>
          <w:p w:rsidR="007C4CA1" w:rsidRPr="008C346B" w:rsidRDefault="007C4CA1" w:rsidP="007C4CA1">
            <w:pPr>
              <w:jc w:val="center"/>
              <w:rPr>
                <w:rFonts w:ascii="Times New Roman" w:eastAsia="Arial" w:hAnsi="Times New Roman" w:cs="Times New Roman"/>
                <w:b/>
                <w:sz w:val="24"/>
                <w:szCs w:val="24"/>
              </w:rPr>
            </w:pPr>
            <w:r w:rsidRPr="008C346B">
              <w:rPr>
                <w:rFonts w:ascii="Times New Roman" w:eastAsia="Arial" w:hAnsi="Times New Roman" w:cs="Times New Roman"/>
                <w:b/>
                <w:sz w:val="24"/>
                <w:szCs w:val="24"/>
              </w:rPr>
              <w:t xml:space="preserve">Отдел законодательства </w:t>
            </w:r>
          </w:p>
          <w:p w:rsidR="007C4CA1" w:rsidRPr="008C346B" w:rsidRDefault="007C4CA1" w:rsidP="007C4CA1">
            <w:pPr>
              <w:shd w:val="clear" w:color="auto" w:fill="FFFFFF"/>
              <w:spacing w:line="285" w:lineRule="atLeast"/>
              <w:ind w:firstLine="709"/>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7C4CA1" w:rsidRPr="008C346B" w:rsidRDefault="007C4CA1" w:rsidP="007C4CA1">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7C4CA1" w:rsidRPr="008C346B" w:rsidRDefault="007C4CA1" w:rsidP="007C4CA1">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7C4CA1" w:rsidRPr="008C346B" w:rsidRDefault="007C4CA1" w:rsidP="007C4CA1">
            <w:pPr>
              <w:shd w:val="clear" w:color="auto" w:fill="FFFFFF"/>
              <w:spacing w:line="285" w:lineRule="atLeast"/>
              <w:ind w:firstLine="709"/>
              <w:jc w:val="both"/>
              <w:textAlignment w:val="baseline"/>
              <w:rPr>
                <w:rFonts w:ascii="Times New Roman" w:eastAsia="Times New Roman" w:hAnsi="Times New Roman" w:cs="Times New Roman"/>
                <w:color w:val="000000"/>
                <w:spacing w:val="2"/>
                <w:sz w:val="24"/>
                <w:szCs w:val="24"/>
                <w:lang w:eastAsia="ru-RU"/>
              </w:rPr>
            </w:pPr>
            <w:r w:rsidRPr="008C346B">
              <w:rPr>
                <w:rFonts w:ascii="Times New Roman" w:eastAsia="Times New Roman" w:hAnsi="Times New Roman" w:cs="Times New Roman"/>
                <w:bCs/>
                <w:color w:val="000000"/>
                <w:spacing w:val="2"/>
                <w:sz w:val="24"/>
                <w:szCs w:val="24"/>
                <w:bdr w:val="none" w:sz="0" w:space="0" w:color="auto" w:frame="1"/>
                <w:lang w:eastAsia="ru-RU"/>
              </w:rPr>
              <w:t>согласно подпункту 2) статьи 2 Закона Республики Казахстан «О медиации</w:t>
            </w:r>
            <w:proofErr w:type="gramStart"/>
            <w:r w:rsidRPr="008C346B">
              <w:rPr>
                <w:rFonts w:ascii="Times New Roman" w:eastAsia="Times New Roman" w:hAnsi="Times New Roman" w:cs="Times New Roman"/>
                <w:bCs/>
                <w:color w:val="000000"/>
                <w:spacing w:val="2"/>
                <w:sz w:val="24"/>
                <w:szCs w:val="24"/>
                <w:bdr w:val="none" w:sz="0" w:space="0" w:color="auto" w:frame="1"/>
                <w:lang w:eastAsia="ru-RU"/>
              </w:rPr>
              <w:t>»</w:t>
            </w:r>
            <w:proofErr w:type="gramEnd"/>
            <w:r w:rsidRPr="008C346B">
              <w:rPr>
                <w:rFonts w:ascii="Times New Roman" w:eastAsia="Times New Roman" w:hAnsi="Times New Roman" w:cs="Times New Roman"/>
                <w:bCs/>
                <w:color w:val="000000"/>
                <w:spacing w:val="2"/>
                <w:sz w:val="24"/>
                <w:szCs w:val="24"/>
                <w:bdr w:val="none" w:sz="0" w:space="0" w:color="auto" w:frame="1"/>
                <w:lang w:eastAsia="ru-RU"/>
              </w:rPr>
              <w:t xml:space="preserve"> </w:t>
            </w:r>
            <w:r w:rsidRPr="008C346B">
              <w:rPr>
                <w:rFonts w:ascii="Times New Roman" w:eastAsia="Times New Roman" w:hAnsi="Times New Roman" w:cs="Times New Roman"/>
                <w:color w:val="000000"/>
                <w:spacing w:val="2"/>
                <w:sz w:val="24"/>
                <w:szCs w:val="24"/>
                <w:lang w:eastAsia="ru-RU"/>
              </w:rPr>
              <w:t>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требованиями настоящего Закона.</w:t>
            </w:r>
          </w:p>
          <w:p w:rsidR="007C4CA1" w:rsidRPr="008C346B" w:rsidRDefault="007C4CA1" w:rsidP="007C4CA1">
            <w:pPr>
              <w:jc w:val="center"/>
              <w:rPr>
                <w:rFonts w:ascii="Times New Roman" w:eastAsia="Arial" w:hAnsi="Times New Roman" w:cs="Times New Roman"/>
                <w:b/>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C4CA1" w:rsidRPr="008C346B" w:rsidRDefault="007C4CA1" w:rsidP="007C4CA1">
            <w:pPr>
              <w:pStyle w:val="a6"/>
              <w:shd w:val="clear" w:color="auto" w:fill="FFFFFF"/>
              <w:ind w:left="0"/>
              <w:jc w:val="center"/>
              <w:rPr>
                <w:rFonts w:ascii="Times New Roman" w:hAnsi="Times New Roman"/>
                <w:sz w:val="24"/>
                <w:szCs w:val="24"/>
              </w:rPr>
            </w:pPr>
            <w:r w:rsidRPr="008C346B">
              <w:rPr>
                <w:rFonts w:ascii="Times New Roman" w:eastAsia="Interstate-Light" w:hAnsi="Times New Roman"/>
                <w:bCs/>
                <w:color w:val="000000"/>
              </w:rPr>
              <w:t>новые подпункты 9) и 10) статьи 527 проекта</w:t>
            </w:r>
          </w:p>
          <w:p w:rsidR="007C4CA1" w:rsidRPr="008C346B" w:rsidRDefault="007C4CA1" w:rsidP="007C4CA1">
            <w:pPr>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C4CA1" w:rsidRPr="008C346B" w:rsidRDefault="007C4CA1" w:rsidP="007C4CA1">
            <w:pPr>
              <w:ind w:firstLine="595"/>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527. Перечень подакцизных товаров</w:t>
            </w:r>
          </w:p>
          <w:p w:rsidR="007C4CA1" w:rsidRPr="008C346B" w:rsidRDefault="007C4CA1" w:rsidP="007C4CA1">
            <w:pPr>
              <w:ind w:firstLine="595"/>
              <w:contextualSpacing/>
              <w:jc w:val="both"/>
              <w:rPr>
                <w:rFonts w:ascii="Times New Roman" w:eastAsia="Calibri" w:hAnsi="Times New Roman" w:cs="Times New Roman"/>
                <w:b/>
                <w:sz w:val="24"/>
                <w:szCs w:val="24"/>
              </w:rPr>
            </w:pP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все виды спирта;</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алкогольная продукция;</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3) табачные изделия;</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4) изделия с нагреваемым табаком;</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5) бензин (за исключением авиационного), дизельное топливо, </w:t>
            </w:r>
            <w:proofErr w:type="spellStart"/>
            <w:r w:rsidRPr="008C346B">
              <w:rPr>
                <w:rFonts w:ascii="Times New Roman" w:eastAsia="Calibri" w:hAnsi="Times New Roman" w:cs="Times New Roman"/>
                <w:sz w:val="24"/>
                <w:szCs w:val="24"/>
              </w:rPr>
              <w:t>газохол</w:t>
            </w:r>
            <w:proofErr w:type="spellEnd"/>
            <w:r w:rsidRPr="008C346B">
              <w:rPr>
                <w:rFonts w:ascii="Times New Roman" w:eastAsia="Calibri" w:hAnsi="Times New Roman" w:cs="Times New Roman"/>
                <w:sz w:val="24"/>
                <w:szCs w:val="24"/>
              </w:rPr>
              <w:t xml:space="preserve">, </w:t>
            </w:r>
            <w:proofErr w:type="spellStart"/>
            <w:r w:rsidRPr="008C346B">
              <w:rPr>
                <w:rFonts w:ascii="Times New Roman" w:eastAsia="Calibri" w:hAnsi="Times New Roman" w:cs="Times New Roman"/>
                <w:sz w:val="24"/>
                <w:szCs w:val="24"/>
              </w:rPr>
              <w:t>бензанол</w:t>
            </w:r>
            <w:proofErr w:type="spellEnd"/>
            <w:r w:rsidRPr="008C346B">
              <w:rPr>
                <w:rFonts w:ascii="Times New Roman" w:eastAsia="Calibri" w:hAnsi="Times New Roman" w:cs="Times New Roman"/>
                <w:sz w:val="24"/>
                <w:szCs w:val="24"/>
              </w:rPr>
              <w:t xml:space="preserve">, </w:t>
            </w:r>
            <w:proofErr w:type="spellStart"/>
            <w:r w:rsidRPr="008C346B">
              <w:rPr>
                <w:rFonts w:ascii="Times New Roman" w:eastAsia="Calibri" w:hAnsi="Times New Roman" w:cs="Times New Roman"/>
                <w:sz w:val="24"/>
                <w:szCs w:val="24"/>
              </w:rPr>
              <w:t>нефрас</w:t>
            </w:r>
            <w:proofErr w:type="spellEnd"/>
            <w:r w:rsidRPr="008C346B">
              <w:rPr>
                <w:rFonts w:ascii="Times New Roman" w:eastAsia="Calibri" w:hAnsi="Times New Roman" w:cs="Times New Roman"/>
                <w:sz w:val="24"/>
                <w:szCs w:val="24"/>
              </w:rPr>
              <w:t xml:space="preserve">, смесь </w:t>
            </w:r>
            <w:r w:rsidRPr="008C346B">
              <w:rPr>
                <w:rFonts w:ascii="Times New Roman" w:eastAsia="Calibri" w:hAnsi="Times New Roman" w:cs="Times New Roman"/>
                <w:sz w:val="24"/>
                <w:szCs w:val="24"/>
              </w:rPr>
              <w:lastRenderedPageBreak/>
              <w:t>легких углеводородов, экологическое топливо;</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автомобили легковые и прочие моторные транспортные средства, предназначенные для перевозки людей с объемом двигателя более </w:t>
            </w:r>
            <w:r w:rsidRPr="008C346B">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w:t>
            </w:r>
            <w:r w:rsidRPr="008C346B">
              <w:rPr>
                <w:rFonts w:ascii="Times New Roman" w:eastAsia="Calibri" w:hAnsi="Times New Roman" w:cs="Times New Roman"/>
                <w:sz w:val="24"/>
                <w:szCs w:val="24"/>
              </w:rPr>
              <w:br/>
              <w:t xml:space="preserve">3000 кубических сантиметров (кроме автомобилей с ручным управлением или адаптером ручного управления, специально </w:t>
            </w:r>
            <w:r w:rsidRPr="008C346B">
              <w:rPr>
                <w:rFonts w:ascii="Times New Roman" w:eastAsia="Calibri" w:hAnsi="Times New Roman" w:cs="Times New Roman"/>
                <w:sz w:val="24"/>
                <w:szCs w:val="24"/>
              </w:rPr>
              <w:lastRenderedPageBreak/>
              <w:t>предназначенных для лиц с инвалидностью);</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7) сырая нефть, газовый конденсат;</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7C4CA1" w:rsidRPr="008C346B" w:rsidRDefault="007C4CA1" w:rsidP="007C4CA1">
            <w:pPr>
              <w:ind w:firstLine="595"/>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7C4CA1" w:rsidRPr="008C346B" w:rsidRDefault="007C4CA1" w:rsidP="007C4CA1">
            <w:pPr>
              <w:ind w:firstLine="595"/>
              <w:contextualSpacing/>
              <w:jc w:val="both"/>
              <w:rPr>
                <w:rFonts w:ascii="Times New Roman" w:hAnsi="Times New Roman"/>
                <w:b/>
                <w:bCs/>
                <w:sz w:val="24"/>
                <w:szCs w:val="24"/>
              </w:rPr>
            </w:pPr>
            <w:r w:rsidRPr="008C346B">
              <w:rPr>
                <w:rFonts w:ascii="Times New Roman" w:hAnsi="Times New Roman"/>
                <w:b/>
                <w:bCs/>
                <w:sz w:val="24"/>
                <w:szCs w:val="24"/>
              </w:rPr>
              <w:t>9) Отсутствует;</w:t>
            </w:r>
          </w:p>
          <w:p w:rsidR="007C4CA1" w:rsidRPr="008C346B" w:rsidRDefault="007C4CA1" w:rsidP="007C4CA1">
            <w:pPr>
              <w:ind w:firstLine="595"/>
              <w:contextualSpacing/>
              <w:jc w:val="both"/>
              <w:rPr>
                <w:rFonts w:ascii="Times New Roman" w:hAnsi="Times New Roman"/>
                <w:b/>
                <w:bCs/>
                <w:sz w:val="24"/>
                <w:szCs w:val="24"/>
              </w:rPr>
            </w:pPr>
            <w:r w:rsidRPr="008C346B">
              <w:rPr>
                <w:rFonts w:ascii="Times New Roman" w:hAnsi="Times New Roman"/>
                <w:b/>
                <w:bCs/>
                <w:sz w:val="24"/>
                <w:szCs w:val="24"/>
              </w:rPr>
              <w:t>10) Отсутствует.</w:t>
            </w:r>
          </w:p>
          <w:p w:rsidR="007C4CA1" w:rsidRPr="008C346B" w:rsidRDefault="007C4CA1" w:rsidP="007C4CA1">
            <w:pPr>
              <w:pStyle w:val="a6"/>
              <w:shd w:val="clear" w:color="auto" w:fill="FFFFFF"/>
              <w:ind w:left="0" w:firstLine="34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7C4CA1" w:rsidRPr="008C346B" w:rsidRDefault="007C4CA1" w:rsidP="007C4CA1">
            <w:pPr>
              <w:pStyle w:val="a6"/>
              <w:shd w:val="clear" w:color="auto" w:fill="FFFFFF"/>
              <w:ind w:left="0" w:firstLine="455"/>
              <w:jc w:val="both"/>
              <w:rPr>
                <w:rFonts w:ascii="Times New Roman" w:hAnsi="Times New Roman"/>
                <w:sz w:val="24"/>
                <w:szCs w:val="24"/>
              </w:rPr>
            </w:pPr>
            <w:r w:rsidRPr="008C346B">
              <w:rPr>
                <w:rFonts w:ascii="Times New Roman" w:hAnsi="Times New Roman"/>
                <w:sz w:val="24"/>
                <w:szCs w:val="24"/>
              </w:rPr>
              <w:lastRenderedPageBreak/>
              <w:t xml:space="preserve">статью 527 проекта </w:t>
            </w:r>
            <w:r w:rsidRPr="008C346B">
              <w:rPr>
                <w:rFonts w:ascii="Times New Roman" w:hAnsi="Times New Roman"/>
                <w:b/>
                <w:sz w:val="24"/>
                <w:szCs w:val="24"/>
              </w:rPr>
              <w:t>дополнить подпунктами 9) и 10)</w:t>
            </w:r>
            <w:r w:rsidRPr="008C346B">
              <w:rPr>
                <w:rFonts w:ascii="Times New Roman" w:hAnsi="Times New Roman"/>
                <w:sz w:val="24"/>
                <w:szCs w:val="24"/>
              </w:rPr>
              <w:t xml:space="preserve"> следующего содержания:</w:t>
            </w:r>
          </w:p>
          <w:p w:rsidR="007C4CA1" w:rsidRPr="008C346B" w:rsidRDefault="007C4CA1" w:rsidP="007C4CA1">
            <w:pPr>
              <w:pStyle w:val="a6"/>
              <w:shd w:val="clear" w:color="auto" w:fill="FFFFFF"/>
              <w:ind w:left="0" w:firstLine="455"/>
              <w:jc w:val="both"/>
              <w:rPr>
                <w:rFonts w:ascii="Times New Roman" w:hAnsi="Times New Roman"/>
                <w:sz w:val="24"/>
                <w:szCs w:val="24"/>
              </w:rPr>
            </w:pPr>
            <w:r w:rsidRPr="008C346B">
              <w:rPr>
                <w:rFonts w:ascii="Times New Roman" w:hAnsi="Times New Roman"/>
                <w:sz w:val="24"/>
                <w:szCs w:val="24"/>
              </w:rPr>
              <w:t>«</w:t>
            </w:r>
            <w:r w:rsidRPr="008C346B">
              <w:rPr>
                <w:rFonts w:ascii="Times New Roman" w:hAnsi="Times New Roman"/>
                <w:b/>
                <w:sz w:val="24"/>
                <w:szCs w:val="24"/>
              </w:rPr>
              <w:t xml:space="preserve">9) сахаросодержащие напитки; </w:t>
            </w:r>
          </w:p>
          <w:p w:rsidR="007C4CA1" w:rsidRPr="008C346B" w:rsidRDefault="007C4CA1" w:rsidP="007C4CA1">
            <w:pPr>
              <w:ind w:firstLine="455"/>
              <w:jc w:val="both"/>
              <w:rPr>
                <w:rFonts w:ascii="Times New Roman" w:eastAsia="Interstate-Light" w:hAnsi="Times New Roman"/>
                <w:b/>
                <w:szCs w:val="24"/>
              </w:rPr>
            </w:pPr>
            <w:r w:rsidRPr="008C346B">
              <w:rPr>
                <w:rFonts w:ascii="Times New Roman" w:hAnsi="Times New Roman"/>
                <w:b/>
                <w:sz w:val="24"/>
                <w:szCs w:val="24"/>
              </w:rPr>
              <w:t>10) энергетические напитки.»;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C4CA1" w:rsidRPr="008C346B" w:rsidRDefault="007C4CA1" w:rsidP="007C4CA1">
            <w:pPr>
              <w:jc w:val="center"/>
              <w:rPr>
                <w:rFonts w:ascii="Times New Roman" w:eastAsia="Interstate-Light" w:hAnsi="Times New Roman"/>
                <w:b/>
                <w:bCs/>
                <w:sz w:val="24"/>
                <w:szCs w:val="24"/>
              </w:rPr>
            </w:pPr>
            <w:r w:rsidRPr="008C346B">
              <w:rPr>
                <w:rFonts w:ascii="Times New Roman" w:eastAsia="Interstate-Light" w:hAnsi="Times New Roman"/>
                <w:b/>
                <w:bCs/>
                <w:sz w:val="24"/>
                <w:szCs w:val="24"/>
              </w:rPr>
              <w:t>депутаты</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eastAsia="Interstate-Light" w:hAnsi="Times New Roman"/>
                <w:b/>
                <w:bCs/>
                <w:sz w:val="24"/>
                <w:szCs w:val="24"/>
              </w:rPr>
              <w:t>И. Смирнова</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М. Магеррамов</w:t>
            </w:r>
          </w:p>
          <w:p w:rsidR="007C4CA1" w:rsidRPr="008C346B" w:rsidRDefault="007C4CA1" w:rsidP="007C4CA1">
            <w:pPr>
              <w:jc w:val="center"/>
              <w:rPr>
                <w:rFonts w:ascii="Times New Roman" w:hAnsi="Times New Roman"/>
                <w:b/>
                <w:bCs/>
                <w:sz w:val="24"/>
                <w:szCs w:val="24"/>
                <w:lang w:val="kk-KZ"/>
              </w:rPr>
            </w:pPr>
            <w:r w:rsidRPr="008C346B">
              <w:rPr>
                <w:rFonts w:ascii="Times New Roman" w:eastAsia="Interstate-Light" w:hAnsi="Times New Roman"/>
                <w:b/>
                <w:bCs/>
                <w:sz w:val="24"/>
                <w:szCs w:val="24"/>
              </w:rPr>
              <w:t xml:space="preserve">Г. </w:t>
            </w:r>
            <w:proofErr w:type="spellStart"/>
            <w:r w:rsidRPr="008C346B">
              <w:rPr>
                <w:rFonts w:ascii="Times New Roman" w:eastAsia="Interstate-Light" w:hAnsi="Times New Roman"/>
                <w:b/>
                <w:bCs/>
                <w:sz w:val="24"/>
                <w:szCs w:val="24"/>
              </w:rPr>
              <w:t>Танашева</w:t>
            </w:r>
            <w:proofErr w:type="spellEnd"/>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К. Сейтжан</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И. Сұңқар</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eastAsia="Interstate-Light" w:hAnsi="Times New Roman"/>
                <w:b/>
                <w:bCs/>
                <w:sz w:val="24"/>
                <w:szCs w:val="24"/>
                <w:lang w:val="kk-KZ"/>
              </w:rPr>
              <w:t>Г</w:t>
            </w:r>
            <w:r w:rsidRPr="008C346B">
              <w:rPr>
                <w:rFonts w:ascii="Times New Roman" w:eastAsia="Interstate-Light" w:hAnsi="Times New Roman"/>
                <w:b/>
                <w:bCs/>
                <w:sz w:val="24"/>
                <w:szCs w:val="24"/>
              </w:rPr>
              <w:t xml:space="preserve">. </w:t>
            </w:r>
            <w:r w:rsidRPr="008C346B">
              <w:rPr>
                <w:rFonts w:ascii="Times New Roman" w:eastAsia="Interstate-Light" w:hAnsi="Times New Roman"/>
                <w:b/>
                <w:bCs/>
                <w:sz w:val="24"/>
                <w:szCs w:val="24"/>
                <w:lang w:val="kk-KZ"/>
              </w:rPr>
              <w:t>Нурумова</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Н. Деменьтева</w:t>
            </w:r>
          </w:p>
          <w:p w:rsidR="007C4CA1" w:rsidRPr="008C346B" w:rsidRDefault="007C4CA1" w:rsidP="007C4CA1">
            <w:pPr>
              <w:pStyle w:val="ad"/>
              <w:ind w:firstLine="567"/>
              <w:jc w:val="both"/>
              <w:rPr>
                <w:rFonts w:ascii="Times New Roman" w:hAnsi="Times New Roman"/>
                <w:sz w:val="24"/>
                <w:szCs w:val="24"/>
              </w:rPr>
            </w:pPr>
          </w:p>
          <w:p w:rsidR="007C4CA1" w:rsidRPr="008C346B" w:rsidRDefault="007C4CA1" w:rsidP="007C4CA1">
            <w:pPr>
              <w:pStyle w:val="ad"/>
              <w:ind w:firstLine="567"/>
              <w:jc w:val="both"/>
              <w:rPr>
                <w:rFonts w:ascii="Times New Roman" w:hAnsi="Times New Roman"/>
                <w:color w:val="000000"/>
                <w:sz w:val="24"/>
                <w:szCs w:val="24"/>
              </w:rPr>
            </w:pPr>
            <w:r w:rsidRPr="008C346B">
              <w:rPr>
                <w:rFonts w:ascii="Times New Roman" w:hAnsi="Times New Roman"/>
                <w:sz w:val="24"/>
                <w:szCs w:val="24"/>
              </w:rPr>
              <w:t>Согласно национального проекта «Качественное и доступное здравоохранение для каждого гражданина «Здоровая нация» (</w:t>
            </w:r>
            <w:proofErr w:type="spellStart"/>
            <w:r w:rsidRPr="008C346B">
              <w:rPr>
                <w:rFonts w:ascii="Times New Roman" w:hAnsi="Times New Roman"/>
                <w:sz w:val="24"/>
                <w:szCs w:val="24"/>
              </w:rPr>
              <w:t>НацПроект</w:t>
            </w:r>
            <w:proofErr w:type="spellEnd"/>
            <w:r w:rsidRPr="008C346B">
              <w:rPr>
                <w:rFonts w:ascii="Times New Roman" w:hAnsi="Times New Roman"/>
                <w:sz w:val="24"/>
                <w:szCs w:val="24"/>
              </w:rPr>
              <w:t xml:space="preserve">) уже в 2023 году должен был быть внедрен </w:t>
            </w:r>
            <w:r w:rsidRPr="008C346B">
              <w:rPr>
                <w:rFonts w:ascii="Times New Roman" w:hAnsi="Times New Roman"/>
                <w:sz w:val="24"/>
                <w:szCs w:val="24"/>
              </w:rPr>
              <w:lastRenderedPageBreak/>
              <w:t xml:space="preserve">20% </w:t>
            </w:r>
            <w:r w:rsidRPr="008C346B">
              <w:rPr>
                <w:rFonts w:ascii="Times New Roman" w:hAnsi="Times New Roman"/>
                <w:color w:val="000000"/>
                <w:sz w:val="24"/>
                <w:szCs w:val="24"/>
              </w:rPr>
              <w:t xml:space="preserve">акциз на сахаросодержащие напитки (далее -ССН), как первое мероприятие по </w:t>
            </w:r>
            <w:r w:rsidRPr="008C346B">
              <w:rPr>
                <w:rFonts w:ascii="Times New Roman" w:hAnsi="Times New Roman"/>
                <w:bCs/>
                <w:sz w:val="24"/>
                <w:szCs w:val="24"/>
              </w:rPr>
              <w:t xml:space="preserve">снижению заболеваемости ожирением среди детей (0-14 лет) </w:t>
            </w:r>
            <w:r w:rsidRPr="008C346B">
              <w:rPr>
                <w:rFonts w:ascii="Times New Roman" w:hAnsi="Times New Roman"/>
                <w:bCs/>
                <w:i/>
                <w:sz w:val="20"/>
                <w:szCs w:val="20"/>
              </w:rPr>
              <w:t>(показатель 3</w:t>
            </w:r>
            <w:r w:rsidRPr="008C346B">
              <w:rPr>
                <w:rFonts w:ascii="Times New Roman" w:hAnsi="Times New Roman"/>
                <w:i/>
                <w:color w:val="000000"/>
                <w:sz w:val="20"/>
                <w:szCs w:val="20"/>
              </w:rPr>
              <w:t xml:space="preserve"> </w:t>
            </w:r>
            <w:r w:rsidRPr="008C346B">
              <w:rPr>
                <w:rFonts w:ascii="Times New Roman" w:hAnsi="Times New Roman"/>
                <w:bCs/>
                <w:i/>
                <w:sz w:val="20"/>
                <w:szCs w:val="20"/>
              </w:rPr>
              <w:t xml:space="preserve">с 95,0 </w:t>
            </w:r>
            <w:proofErr w:type="gramStart"/>
            <w:r w:rsidRPr="008C346B">
              <w:rPr>
                <w:rFonts w:ascii="Times New Roman" w:hAnsi="Times New Roman"/>
                <w:bCs/>
                <w:i/>
                <w:sz w:val="20"/>
                <w:szCs w:val="20"/>
              </w:rPr>
              <w:t xml:space="preserve">до </w:t>
            </w:r>
            <w:r w:rsidRPr="008C346B">
              <w:rPr>
                <w:rFonts w:ascii="Times New Roman" w:hAnsi="Times New Roman"/>
                <w:i/>
                <w:color w:val="000000"/>
                <w:sz w:val="20"/>
                <w:szCs w:val="20"/>
              </w:rPr>
              <w:t xml:space="preserve"> 90</w:t>
            </w:r>
            <w:proofErr w:type="gramEnd"/>
            <w:r w:rsidRPr="008C346B">
              <w:rPr>
                <w:rFonts w:ascii="Times New Roman" w:hAnsi="Times New Roman"/>
                <w:i/>
                <w:color w:val="000000"/>
                <w:sz w:val="20"/>
                <w:szCs w:val="20"/>
              </w:rPr>
              <w:t>,0 на 100 тыс. населения).</w:t>
            </w:r>
            <w:r w:rsidRPr="008C346B">
              <w:rPr>
                <w:rFonts w:ascii="Times New Roman" w:hAnsi="Times New Roman"/>
                <w:color w:val="000000"/>
                <w:sz w:val="24"/>
                <w:szCs w:val="24"/>
              </w:rPr>
              <w:t xml:space="preserve"> Далее в 2024 и 2025 гг. акциз на ССН должен составлять 35% и 45% соответственно. </w:t>
            </w:r>
          </w:p>
          <w:p w:rsidR="007C4CA1" w:rsidRPr="008C346B" w:rsidRDefault="007C4CA1" w:rsidP="007C4CA1">
            <w:pPr>
              <w:pStyle w:val="ad"/>
              <w:ind w:firstLine="567"/>
              <w:jc w:val="both"/>
              <w:rPr>
                <w:rFonts w:ascii="Times New Roman" w:hAnsi="Times New Roman"/>
                <w:sz w:val="24"/>
                <w:szCs w:val="24"/>
              </w:rPr>
            </w:pPr>
            <w:r w:rsidRPr="008C346B">
              <w:rPr>
                <w:rFonts w:ascii="Times New Roman" w:hAnsi="Times New Roman"/>
                <w:sz w:val="24"/>
                <w:szCs w:val="24"/>
              </w:rPr>
              <w:t xml:space="preserve">Очевидно, в Казахстане остро встает вопрос о необходимости снижения потребления ССН и их включения в перечень подакцизных товаров ввиду угрожающих трендов показателей «нездоровья»:  </w:t>
            </w:r>
          </w:p>
          <w:p w:rsidR="007C4CA1" w:rsidRPr="008C346B" w:rsidRDefault="007C4CA1" w:rsidP="007C4CA1">
            <w:pPr>
              <w:pStyle w:val="ad"/>
              <w:ind w:firstLine="567"/>
              <w:jc w:val="both"/>
              <w:rPr>
                <w:rFonts w:ascii="Times New Roman" w:hAnsi="Times New Roman"/>
                <w:sz w:val="24"/>
                <w:szCs w:val="24"/>
              </w:rPr>
            </w:pPr>
            <w:r w:rsidRPr="008C346B">
              <w:rPr>
                <w:rFonts w:ascii="Times New Roman" w:hAnsi="Times New Roman"/>
                <w:sz w:val="24"/>
                <w:szCs w:val="24"/>
              </w:rPr>
              <w:t>- 54% мужчин и 53% женщин в Казахстане относятся к категории лиц с избыточной массой тела (ИМТ ≥25 кг / м2), а 19% мужчин и 23% женщин уже страдает ожирением (ИМТ ≥30 кг / м2);</w:t>
            </w:r>
          </w:p>
          <w:p w:rsidR="007C4CA1" w:rsidRPr="008C346B" w:rsidRDefault="007C4CA1" w:rsidP="007C4CA1">
            <w:pPr>
              <w:pStyle w:val="ad"/>
              <w:ind w:firstLine="567"/>
              <w:jc w:val="both"/>
              <w:rPr>
                <w:rFonts w:ascii="Times New Roman" w:hAnsi="Times New Roman"/>
                <w:sz w:val="24"/>
                <w:szCs w:val="24"/>
              </w:rPr>
            </w:pPr>
            <w:r w:rsidRPr="008C346B">
              <w:rPr>
                <w:rFonts w:ascii="Times New Roman" w:hAnsi="Times New Roman"/>
                <w:sz w:val="24"/>
                <w:szCs w:val="24"/>
              </w:rPr>
              <w:t>- среди детей особенно настораживают ожирение, которое составляет 5,6% среди мальчиков и 5,1% среди девочек, причем выше показатель среди детей, растущих в городских условиях. 18,0% мальчиков и 18,9% девочек страдает избыточным весом.</w:t>
            </w:r>
          </w:p>
          <w:p w:rsidR="007C4CA1" w:rsidRPr="008C346B" w:rsidRDefault="007C4CA1" w:rsidP="007C4CA1">
            <w:pPr>
              <w:pStyle w:val="ad"/>
              <w:ind w:firstLine="567"/>
              <w:jc w:val="both"/>
              <w:rPr>
                <w:rFonts w:ascii="Times New Roman" w:hAnsi="Times New Roman"/>
                <w:sz w:val="24"/>
                <w:szCs w:val="24"/>
              </w:rPr>
            </w:pPr>
            <w:r w:rsidRPr="008C346B">
              <w:rPr>
                <w:rFonts w:ascii="Times New Roman" w:hAnsi="Times New Roman"/>
                <w:sz w:val="24"/>
                <w:szCs w:val="24"/>
              </w:rPr>
              <w:lastRenderedPageBreak/>
              <w:t xml:space="preserve">Одна из причин - </w:t>
            </w:r>
            <w:proofErr w:type="spellStart"/>
            <w:r w:rsidRPr="008C346B">
              <w:rPr>
                <w:rFonts w:ascii="Times New Roman" w:hAnsi="Times New Roman"/>
                <w:sz w:val="24"/>
                <w:szCs w:val="24"/>
              </w:rPr>
              <w:t>вседоступность</w:t>
            </w:r>
            <w:proofErr w:type="spellEnd"/>
            <w:r w:rsidRPr="008C346B">
              <w:rPr>
                <w:rFonts w:ascii="Times New Roman" w:hAnsi="Times New Roman"/>
                <w:sz w:val="24"/>
                <w:szCs w:val="24"/>
              </w:rPr>
              <w:t xml:space="preserve"> ССН территории и цене, а также успешный и интенсивный</w:t>
            </w:r>
            <w:r w:rsidRPr="008C346B">
              <w:rPr>
                <w:rFonts w:ascii="Times New Roman" w:hAnsi="Times New Roman"/>
                <w:bCs/>
                <w:sz w:val="24"/>
                <w:szCs w:val="24"/>
              </w:rPr>
              <w:t xml:space="preserve"> маркетинг для детей. </w:t>
            </w:r>
            <w:r w:rsidRPr="008C346B">
              <w:rPr>
                <w:rFonts w:ascii="Times New Roman" w:hAnsi="Times New Roman"/>
                <w:sz w:val="24"/>
                <w:szCs w:val="24"/>
              </w:rPr>
              <w:t xml:space="preserve">В результате, </w:t>
            </w:r>
            <w:r w:rsidRPr="008C346B">
              <w:rPr>
                <w:rFonts w:ascii="Times New Roman" w:hAnsi="Times New Roman"/>
                <w:b/>
                <w:sz w:val="24"/>
                <w:szCs w:val="24"/>
              </w:rPr>
              <w:t>14,4% подростков ежедневно пьют сладкие напитки и 66,6% еженедельно</w:t>
            </w:r>
            <w:r w:rsidRPr="008C346B">
              <w:rPr>
                <w:rFonts w:ascii="Times New Roman" w:hAnsi="Times New Roman"/>
                <w:sz w:val="24"/>
                <w:szCs w:val="24"/>
              </w:rPr>
              <w:t xml:space="preserve"> (от одного раза до 5-6 раз в день). </w:t>
            </w:r>
          </w:p>
          <w:p w:rsidR="007C4CA1" w:rsidRPr="008C346B" w:rsidRDefault="007C4CA1" w:rsidP="007C4CA1">
            <w:pPr>
              <w:pStyle w:val="ad"/>
              <w:rPr>
                <w:rFonts w:ascii="Times New Roman" w:hAnsi="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C4CA1" w:rsidRPr="008C346B" w:rsidRDefault="007C4CA1" w:rsidP="007C4CA1">
            <w:pPr>
              <w:shd w:val="clear" w:color="auto" w:fill="FFFFFF"/>
              <w:jc w:val="center"/>
              <w:rPr>
                <w:rFonts w:ascii="Times New Roman" w:hAnsi="Times New Roman"/>
                <w:color w:val="000000" w:themeColor="text1"/>
                <w:kern w:val="24"/>
                <w:sz w:val="24"/>
                <w:szCs w:val="24"/>
              </w:rPr>
            </w:pPr>
            <w:r w:rsidRPr="008C346B">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7C4CA1" w:rsidRPr="008C346B" w:rsidRDefault="007C4CA1" w:rsidP="007C4CA1">
            <w:pPr>
              <w:ind w:firstLine="311"/>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528. Ставки акцизов</w:t>
            </w:r>
          </w:p>
          <w:p w:rsidR="007C4CA1" w:rsidRPr="008C346B" w:rsidRDefault="007C4CA1" w:rsidP="007C4CA1">
            <w:pPr>
              <w:ind w:firstLine="311"/>
              <w:contextualSpacing/>
              <w:jc w:val="both"/>
              <w:rPr>
                <w:rFonts w:ascii="Times New Roman" w:eastAsia="Times New Roman" w:hAnsi="Times New Roman" w:cs="Times New Roman"/>
                <w:bCs/>
                <w:sz w:val="24"/>
                <w:szCs w:val="24"/>
                <w:lang w:eastAsia="ru-RU"/>
              </w:rPr>
            </w:pPr>
            <w:r w:rsidRPr="008C346B">
              <w:rPr>
                <w:rFonts w:ascii="Times New Roman" w:eastAsia="Times New Roman" w:hAnsi="Times New Roman" w:cs="Times New Roman"/>
                <w:bCs/>
                <w:sz w:val="24"/>
                <w:szCs w:val="24"/>
                <w:lang w:eastAsia="ru-RU"/>
              </w:rPr>
              <w:t>…</w:t>
            </w:r>
          </w:p>
          <w:p w:rsidR="007C4CA1" w:rsidRPr="008C346B" w:rsidRDefault="007C4CA1" w:rsidP="007C4CA1">
            <w:pPr>
              <w:ind w:firstLine="311"/>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4. Исчисление суммы акциза производится по следующим ставкам:</w:t>
            </w:r>
          </w:p>
          <w:p w:rsidR="007C4CA1" w:rsidRPr="008C346B" w:rsidRDefault="007C4CA1" w:rsidP="007C4CA1">
            <w:pPr>
              <w:ind w:firstLine="311"/>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7C4CA1" w:rsidRPr="008C346B" w:rsidRDefault="007C4CA1" w:rsidP="007C4CA1">
            <w:pPr>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 п/п</w:t>
                  </w:r>
                </w:p>
              </w:tc>
              <w:tc>
                <w:tcPr>
                  <w:tcW w:w="850" w:type="dxa"/>
                </w:tcPr>
                <w:p w:rsidR="007C4CA1" w:rsidRPr="008C346B" w:rsidRDefault="007C4CA1" w:rsidP="007C4CA1">
                  <w:pPr>
                    <w:ind w:firstLine="31"/>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Код ТН ВЭД ЕАЭС</w:t>
                  </w:r>
                </w:p>
                <w:p w:rsidR="007C4CA1" w:rsidRPr="008C346B" w:rsidRDefault="007C4CA1" w:rsidP="007C4CA1">
                  <w:pPr>
                    <w:ind w:firstLine="31"/>
                    <w:contextualSpacing/>
                    <w:jc w:val="both"/>
                    <w:rPr>
                      <w:rFonts w:ascii="Times New Roman" w:eastAsia="Calibri" w:hAnsi="Times New Roman" w:cs="Times New Roman"/>
                      <w:b/>
                      <w:sz w:val="16"/>
                      <w:szCs w:val="16"/>
                    </w:rPr>
                  </w:pPr>
                </w:p>
              </w:tc>
              <w:tc>
                <w:tcPr>
                  <w:tcW w:w="1276" w:type="dxa"/>
                </w:tcPr>
                <w:p w:rsidR="007C4CA1" w:rsidRPr="008C346B" w:rsidRDefault="007C4CA1" w:rsidP="007C4CA1">
                  <w:pPr>
                    <w:ind w:firstLine="709"/>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Виды подакцизных товаров</w:t>
                  </w:r>
                </w:p>
                <w:p w:rsidR="007C4CA1" w:rsidRPr="008C346B" w:rsidRDefault="007C4CA1" w:rsidP="007C4CA1">
                  <w:pPr>
                    <w:ind w:firstLine="709"/>
                    <w:contextualSpacing/>
                    <w:jc w:val="both"/>
                    <w:rPr>
                      <w:rFonts w:ascii="Times New Roman" w:eastAsia="Calibri" w:hAnsi="Times New Roman" w:cs="Times New Roman"/>
                      <w:b/>
                      <w:sz w:val="16"/>
                      <w:szCs w:val="16"/>
                    </w:rPr>
                  </w:pPr>
                </w:p>
              </w:tc>
              <w:tc>
                <w:tcPr>
                  <w:tcW w:w="850" w:type="dxa"/>
                </w:tcPr>
                <w:p w:rsidR="007C4CA1" w:rsidRPr="008C346B" w:rsidRDefault="007C4CA1" w:rsidP="007C4CA1">
                  <w:pPr>
                    <w:ind w:firstLine="709"/>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Ставки акцизов (в тенге за единицу измерения)</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1</w:t>
                  </w:r>
                </w:p>
              </w:tc>
              <w:tc>
                <w:tcPr>
                  <w:tcW w:w="850" w:type="dxa"/>
                </w:tcPr>
                <w:p w:rsidR="007C4CA1" w:rsidRPr="008C346B" w:rsidRDefault="007C4CA1" w:rsidP="007C4CA1">
                  <w:pPr>
                    <w:ind w:firstLine="31"/>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2</w:t>
                  </w:r>
                </w:p>
              </w:tc>
              <w:tc>
                <w:tcPr>
                  <w:tcW w:w="1276" w:type="dxa"/>
                </w:tcPr>
                <w:p w:rsidR="007C4CA1" w:rsidRPr="008C346B" w:rsidRDefault="007C4CA1" w:rsidP="007C4CA1">
                  <w:pPr>
                    <w:ind w:firstLine="709"/>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3</w:t>
                  </w:r>
                </w:p>
              </w:tc>
              <w:tc>
                <w:tcPr>
                  <w:tcW w:w="850" w:type="dxa"/>
                </w:tcPr>
                <w:p w:rsidR="007C4CA1" w:rsidRPr="008C346B" w:rsidRDefault="007C4CA1" w:rsidP="007C4CA1">
                  <w:pPr>
                    <w:ind w:firstLine="709"/>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4</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w:t>
                  </w:r>
                </w:p>
              </w:tc>
              <w:tc>
                <w:tcPr>
                  <w:tcW w:w="1276" w:type="dxa"/>
                </w:tcPr>
                <w:p w:rsidR="007C4CA1" w:rsidRPr="008C346B" w:rsidRDefault="007C4CA1" w:rsidP="007C4CA1">
                  <w:pPr>
                    <w:ind w:firstLine="709"/>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w:t>
                  </w:r>
                </w:p>
              </w:tc>
              <w:tc>
                <w:tcPr>
                  <w:tcW w:w="850" w:type="dxa"/>
                </w:tcPr>
                <w:p w:rsidR="007C4CA1" w:rsidRPr="008C346B" w:rsidRDefault="007C4CA1" w:rsidP="007C4CA1">
                  <w:pPr>
                    <w:ind w:firstLine="709"/>
                    <w:contextualSpacing/>
                    <w:jc w:val="both"/>
                    <w:rPr>
                      <w:rFonts w:ascii="Times New Roman" w:eastAsia="Calibri" w:hAnsi="Times New Roman" w:cs="Times New Roman"/>
                      <w:sz w:val="16"/>
                      <w:szCs w:val="16"/>
                    </w:rPr>
                  </w:pP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8.</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2205, 2206,  2208</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2550 </w:t>
                  </w:r>
                  <w:r w:rsidRPr="008C346B">
                    <w:rPr>
                      <w:rFonts w:ascii="Times New Roman" w:eastAsia="Calibri" w:hAnsi="Times New Roman" w:cs="Times New Roman"/>
                      <w:sz w:val="16"/>
                      <w:szCs w:val="16"/>
                    </w:rPr>
                    <w:t>тенге/литр 100 % спирта</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9.</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2204</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Вина</w:t>
                  </w: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35 </w:t>
                  </w:r>
                  <w:r w:rsidRPr="008C346B">
                    <w:rPr>
                      <w:rFonts w:ascii="Times New Roman" w:eastAsia="Calibri" w:hAnsi="Times New Roman" w:cs="Times New Roman"/>
                      <w:sz w:val="16"/>
                      <w:szCs w:val="16"/>
                    </w:rPr>
                    <w:t>тенге/литр</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10.</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2204</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170 </w:t>
                  </w:r>
                  <w:r w:rsidRPr="008C346B">
                    <w:rPr>
                      <w:rFonts w:ascii="Times New Roman" w:eastAsia="Calibri" w:hAnsi="Times New Roman" w:cs="Times New Roman"/>
                      <w:sz w:val="16"/>
                      <w:szCs w:val="16"/>
                    </w:rPr>
                    <w:t>тенге/литр</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11.</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2204</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 xml:space="preserve">Вино наливом, реализуемое или </w:t>
                  </w:r>
                  <w:r w:rsidRPr="008C346B">
                    <w:rPr>
                      <w:rFonts w:ascii="Times New Roman" w:eastAsia="Calibri" w:hAnsi="Times New Roman" w:cs="Times New Roman"/>
                      <w:sz w:val="16"/>
                      <w:szCs w:val="16"/>
                    </w:rPr>
                    <w:lastRenderedPageBreak/>
                    <w:t>используемое для производства этилового спирта и алкогольной продукции</w:t>
                  </w: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lastRenderedPageBreak/>
                    <w:t>0</w:t>
                  </w:r>
                  <w:r w:rsidRPr="008C346B">
                    <w:rPr>
                      <w:rFonts w:ascii="Times New Roman" w:eastAsia="Calibri" w:hAnsi="Times New Roman" w:cs="Times New Roman"/>
                      <w:sz w:val="16"/>
                      <w:szCs w:val="16"/>
                    </w:rPr>
                    <w:t xml:space="preserve"> тенге/литр</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12.</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220300</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Пивоваренная продукция</w:t>
                  </w: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90 </w:t>
                  </w:r>
                  <w:r w:rsidRPr="008C346B">
                    <w:rPr>
                      <w:rFonts w:ascii="Times New Roman" w:eastAsia="Calibri" w:hAnsi="Times New Roman" w:cs="Times New Roman"/>
                      <w:sz w:val="16"/>
                      <w:szCs w:val="16"/>
                    </w:rPr>
                    <w:t>тенге/литр</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13.</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2202 91 000 0</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0 </w:t>
                  </w:r>
                  <w:r w:rsidRPr="008C346B">
                    <w:rPr>
                      <w:rFonts w:ascii="Times New Roman" w:eastAsia="Calibri" w:hAnsi="Times New Roman" w:cs="Times New Roman"/>
                      <w:sz w:val="16"/>
                      <w:szCs w:val="16"/>
                    </w:rPr>
                    <w:t>тенге/литр</w:t>
                  </w:r>
                </w:p>
              </w:tc>
            </w:tr>
            <w:tr w:rsidR="007C4CA1" w:rsidRPr="008C346B" w:rsidTr="00D133A6">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14.</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2402</w:t>
                  </w:r>
                </w:p>
              </w:tc>
              <w:tc>
                <w:tcPr>
                  <w:tcW w:w="1276"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Сигареты с фильтром:</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tc>
              <w:tc>
                <w:tcPr>
                  <w:tcW w:w="850" w:type="dxa"/>
                </w:tcPr>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17 490</w:t>
                  </w:r>
                  <w:r w:rsidRPr="008C346B">
                    <w:rPr>
                      <w:rFonts w:ascii="Times New Roman" w:eastAsia="Calibri" w:hAnsi="Times New Roman" w:cs="Times New Roman"/>
                      <w:sz w:val="16"/>
                      <w:szCs w:val="16"/>
                    </w:rPr>
                    <w:t xml:space="preserve"> тенге/</w:t>
                  </w:r>
                  <w:r w:rsidRPr="008C346B">
                    <w:rPr>
                      <w:rFonts w:ascii="Times New Roman" w:eastAsia="Calibri" w:hAnsi="Times New Roman" w:cs="Times New Roman"/>
                      <w:sz w:val="16"/>
                      <w:szCs w:val="16"/>
                    </w:rPr>
                    <w:b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19 239</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21 163</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23 279</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25 607</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tc>
            </w:tr>
            <w:tr w:rsidR="007C4CA1" w:rsidRPr="008C346B" w:rsidTr="00D133A6">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15.</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2402</w:t>
                  </w:r>
                </w:p>
              </w:tc>
              <w:tc>
                <w:tcPr>
                  <w:tcW w:w="1276"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Сигареты без фильтра, папиросы:</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hideMark/>
                </w:tcPr>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17 490</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19 239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21 163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23 279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25 607</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tc>
            </w:tr>
            <w:tr w:rsidR="007C4CA1" w:rsidRPr="008C346B" w:rsidTr="00D133A6">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16.</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2402</w:t>
                  </w:r>
                </w:p>
              </w:tc>
              <w:tc>
                <w:tcPr>
                  <w:tcW w:w="1276"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roofErr w:type="spellStart"/>
                  <w:r w:rsidRPr="008C346B">
                    <w:rPr>
                      <w:rFonts w:ascii="Times New Roman" w:eastAsia="Times New Roman" w:hAnsi="Times New Roman" w:cs="Times New Roman"/>
                      <w:sz w:val="16"/>
                      <w:szCs w:val="16"/>
                      <w:lang w:eastAsia="ru-RU"/>
                    </w:rPr>
                    <w:t>Сигариллы</w:t>
                  </w:r>
                  <w:proofErr w:type="spellEnd"/>
                  <w:r w:rsidRPr="008C346B">
                    <w:rPr>
                      <w:rFonts w:ascii="Times New Roman" w:eastAsia="Times New Roman" w:hAnsi="Times New Roman" w:cs="Times New Roman"/>
                      <w:sz w:val="16"/>
                      <w:szCs w:val="16"/>
                      <w:lang w:eastAsia="ru-RU"/>
                    </w:rPr>
                    <w:t>:</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hideMark/>
                </w:tcPr>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17 490</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19 239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21 163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23 279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25 607</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tc>
            </w:tr>
            <w:tr w:rsidR="007C4CA1" w:rsidRPr="008C346B" w:rsidTr="00D133A6">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17.</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2402</w:t>
                  </w:r>
                </w:p>
              </w:tc>
              <w:tc>
                <w:tcPr>
                  <w:tcW w:w="1276"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Сигары</w:t>
                  </w:r>
                </w:p>
              </w:tc>
              <w:tc>
                <w:tcPr>
                  <w:tcW w:w="850" w:type="dxa"/>
                  <w:hideMark/>
                </w:tcPr>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750 тенге/штука</w:t>
                  </w:r>
                </w:p>
                <w:p w:rsidR="007C4CA1" w:rsidRPr="008C346B" w:rsidRDefault="007C4CA1" w:rsidP="007C4CA1">
                  <w:pPr>
                    <w:contextualSpacing/>
                    <w:jc w:val="both"/>
                    <w:rPr>
                      <w:rFonts w:ascii="Times New Roman" w:eastAsia="Times New Roman" w:hAnsi="Times New Roman" w:cs="Times New Roman"/>
                      <w:sz w:val="16"/>
                      <w:szCs w:val="16"/>
                      <w:lang w:eastAsia="ru-RU"/>
                    </w:rPr>
                  </w:pPr>
                </w:p>
              </w:tc>
            </w:tr>
            <w:tr w:rsidR="007C4CA1" w:rsidRPr="008C346B" w:rsidTr="00D133A6">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18.</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2403</w:t>
                  </w:r>
                </w:p>
              </w:tc>
              <w:tc>
                <w:tcPr>
                  <w:tcW w:w="1276"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w:t>
                  </w:r>
                  <w:r w:rsidRPr="008C346B">
                    <w:rPr>
                      <w:rFonts w:ascii="Times New Roman" w:eastAsia="Times New Roman" w:hAnsi="Times New Roman" w:cs="Times New Roman"/>
                      <w:sz w:val="16"/>
                      <w:szCs w:val="16"/>
                      <w:lang w:eastAsia="ru-RU"/>
                    </w:rPr>
                    <w:lastRenderedPageBreak/>
                    <w:t xml:space="preserve">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hideMark/>
                </w:tcPr>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lastRenderedPageBreak/>
                    <w:t>14 150</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15565</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17122</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18 835</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20719</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22791</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tc>
            </w:tr>
            <w:tr w:rsidR="007C4CA1" w:rsidRPr="008C346B" w:rsidTr="00D133A6">
              <w:tc>
                <w:tcPr>
                  <w:tcW w:w="567" w:type="dxa"/>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19.</w:t>
                  </w:r>
                </w:p>
              </w:tc>
              <w:tc>
                <w:tcPr>
                  <w:tcW w:w="850" w:type="dxa"/>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2403, 2404</w:t>
                  </w:r>
                </w:p>
              </w:tc>
              <w:tc>
                <w:tcPr>
                  <w:tcW w:w="1276" w:type="dxa"/>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tcPr>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8 745</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9 619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10 581</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11 639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12 803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1 000 штук</w:t>
                  </w:r>
                </w:p>
              </w:tc>
            </w:tr>
            <w:tr w:rsidR="007C4CA1" w:rsidRPr="008C346B" w:rsidTr="00D133A6">
              <w:tc>
                <w:tcPr>
                  <w:tcW w:w="567" w:type="dxa"/>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w:t>
                  </w:r>
                </w:p>
              </w:tc>
              <w:tc>
                <w:tcPr>
                  <w:tcW w:w="850" w:type="dxa"/>
                  <w:vAlign w:val="center"/>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w:t>
                  </w:r>
                </w:p>
              </w:tc>
              <w:tc>
                <w:tcPr>
                  <w:tcW w:w="1276" w:type="dxa"/>
                  <w:vAlign w:val="center"/>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w:t>
                  </w:r>
                </w:p>
              </w:tc>
              <w:tc>
                <w:tcPr>
                  <w:tcW w:w="850" w:type="dxa"/>
                  <w:vAlign w:val="center"/>
                </w:tcPr>
                <w:p w:rsidR="007C4CA1" w:rsidRPr="008C346B" w:rsidRDefault="007C4CA1" w:rsidP="007C4CA1">
                  <w:pPr>
                    <w:contextualSpacing/>
                    <w:jc w:val="both"/>
                    <w:rPr>
                      <w:rFonts w:ascii="Times New Roman" w:eastAsia="Times New Roman" w:hAnsi="Times New Roman" w:cs="Times New Roman"/>
                      <w:sz w:val="16"/>
                      <w:szCs w:val="16"/>
                      <w:lang w:val="kk-KZ" w:eastAsia="ru-RU"/>
                    </w:rPr>
                  </w:pPr>
                  <w:r w:rsidRPr="008C346B">
                    <w:rPr>
                      <w:rFonts w:ascii="Times New Roman" w:eastAsia="Times New Roman" w:hAnsi="Times New Roman" w:cs="Times New Roman"/>
                      <w:sz w:val="16"/>
                      <w:szCs w:val="16"/>
                      <w:lang w:val="kk-KZ" w:eastAsia="ru-RU"/>
                    </w:rPr>
                    <w:t>...</w:t>
                  </w:r>
                </w:p>
              </w:tc>
            </w:tr>
            <w:tr w:rsidR="007C4CA1" w:rsidRPr="008C346B" w:rsidTr="00D133A6">
              <w:tc>
                <w:tcPr>
                  <w:tcW w:w="567" w:type="dxa"/>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2</w:t>
                  </w:r>
                  <w:r w:rsidRPr="008C346B">
                    <w:rPr>
                      <w:rFonts w:ascii="Times New Roman" w:eastAsia="Times New Roman" w:hAnsi="Times New Roman" w:cs="Times New Roman"/>
                      <w:sz w:val="16"/>
                      <w:szCs w:val="16"/>
                      <w:lang w:val="kk-KZ" w:eastAsia="ru-RU"/>
                    </w:rPr>
                    <w:t>6</w:t>
                  </w:r>
                  <w:r w:rsidRPr="008C346B">
                    <w:rPr>
                      <w:rFonts w:ascii="Times New Roman" w:eastAsia="Times New Roman" w:hAnsi="Times New Roman" w:cs="Times New Roman"/>
                      <w:sz w:val="16"/>
                      <w:szCs w:val="16"/>
                      <w:lang w:eastAsia="ru-RU"/>
                    </w:rPr>
                    <w:t>.</w:t>
                  </w:r>
                </w:p>
              </w:tc>
              <w:tc>
                <w:tcPr>
                  <w:tcW w:w="850" w:type="dxa"/>
                  <w:vAlign w:val="center"/>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8802</w:t>
                  </w:r>
                </w:p>
              </w:tc>
              <w:tc>
                <w:tcPr>
                  <w:tcW w:w="1276" w:type="dxa"/>
                  <w:vAlign w:val="center"/>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Воздушные суда, таможенная стоимость которых 100 </w:t>
                  </w:r>
                  <w:proofErr w:type="spellStart"/>
                  <w:r w:rsidRPr="008C346B">
                    <w:rPr>
                      <w:rFonts w:ascii="Times New Roman" w:eastAsia="Times New Roman" w:hAnsi="Times New Roman" w:cs="Times New Roman"/>
                      <w:sz w:val="16"/>
                      <w:szCs w:val="16"/>
                      <w:lang w:eastAsia="ru-RU"/>
                    </w:rPr>
                    <w:t>млн.тенге</w:t>
                  </w:r>
                  <w:proofErr w:type="spellEnd"/>
                  <w:r w:rsidRPr="008C346B">
                    <w:rPr>
                      <w:rFonts w:ascii="Times New Roman" w:eastAsia="Times New Roman" w:hAnsi="Times New Roman" w:cs="Times New Roman"/>
                      <w:sz w:val="16"/>
                      <w:szCs w:val="16"/>
                      <w:lang w:eastAsia="ru-RU"/>
                    </w:rPr>
                    <w:t xml:space="preserve"> и выше </w:t>
                  </w:r>
                </w:p>
              </w:tc>
              <w:tc>
                <w:tcPr>
                  <w:tcW w:w="850" w:type="dxa"/>
                  <w:vAlign w:val="center"/>
                </w:tcPr>
                <w:p w:rsidR="007C4CA1" w:rsidRPr="008C346B" w:rsidRDefault="007C4CA1" w:rsidP="007C4CA1">
                  <w:pPr>
                    <w:contextualSpacing/>
                    <w:jc w:val="both"/>
                    <w:rPr>
                      <w:rFonts w:ascii="Times New Roman" w:eastAsia="Times New Roman" w:hAnsi="Times New Roman" w:cs="Times New Roman"/>
                      <w:sz w:val="16"/>
                      <w:szCs w:val="16"/>
                      <w:lang w:val="kk-KZ" w:eastAsia="ru-RU"/>
                    </w:rPr>
                  </w:pPr>
                  <w:r w:rsidRPr="008C346B">
                    <w:rPr>
                      <w:rFonts w:ascii="Times New Roman" w:eastAsia="Times New Roman" w:hAnsi="Times New Roman" w:cs="Times New Roman"/>
                      <w:sz w:val="16"/>
                      <w:szCs w:val="16"/>
                      <w:lang w:val="kk-KZ" w:eastAsia="ru-RU"/>
                    </w:rPr>
                    <w:t>10% от таможенной стоимости</w:t>
                  </w:r>
                </w:p>
              </w:tc>
            </w:tr>
          </w:tbl>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Отсутствует. </w:t>
            </w:r>
          </w:p>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lastRenderedPageBreak/>
              <w:t>в подпункте 1) пункта 4 статьи 528 проекта:</w:t>
            </w:r>
          </w:p>
          <w:p w:rsidR="007C4CA1" w:rsidRPr="008C346B" w:rsidRDefault="007C4CA1" w:rsidP="007C4CA1">
            <w:pPr>
              <w:pStyle w:val="a4"/>
              <w:spacing w:before="0" w:beforeAutospacing="0" w:after="0" w:afterAutospacing="0"/>
              <w:ind w:firstLine="455"/>
              <w:jc w:val="both"/>
              <w:rPr>
                <w:color w:val="000000" w:themeColor="text1"/>
                <w:kern w:val="24"/>
              </w:rPr>
            </w:pPr>
          </w:p>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t>строки 8, 9, 10, 11, 12, 13, 14, 15, 16, 17, 18 и 19 таблицы изложить в следующей редакции:</w:t>
            </w:r>
          </w:p>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t>«</w:t>
            </w:r>
          </w:p>
          <w:p w:rsidR="007C4CA1" w:rsidRPr="008C346B" w:rsidRDefault="007C4CA1" w:rsidP="007C4CA1">
            <w:pPr>
              <w:pStyle w:val="a4"/>
              <w:spacing w:before="0" w:beforeAutospacing="0" w:after="0" w:afterAutospacing="0"/>
              <w:ind w:firstLine="455"/>
              <w:jc w:val="both"/>
              <w:rPr>
                <w:color w:val="000000" w:themeColor="text1"/>
                <w:kern w:val="24"/>
              </w:rPr>
            </w:pPr>
          </w:p>
          <w:p w:rsidR="00676E20" w:rsidRPr="008C346B" w:rsidRDefault="00676E20" w:rsidP="007C4CA1">
            <w:pPr>
              <w:pStyle w:val="a4"/>
              <w:spacing w:before="0" w:beforeAutospacing="0" w:after="0" w:afterAutospacing="0"/>
              <w:ind w:firstLine="455"/>
              <w:jc w:val="both"/>
              <w:rPr>
                <w:color w:val="000000" w:themeColor="text1"/>
                <w:kern w:val="24"/>
              </w:rPr>
            </w:pPr>
          </w:p>
          <w:p w:rsidR="00676E20" w:rsidRPr="008C346B" w:rsidRDefault="00676E20" w:rsidP="007C4CA1">
            <w:pPr>
              <w:pStyle w:val="a4"/>
              <w:spacing w:before="0" w:beforeAutospacing="0" w:after="0" w:afterAutospacing="0"/>
              <w:ind w:firstLine="455"/>
              <w:jc w:val="both"/>
              <w:rPr>
                <w:color w:val="000000" w:themeColor="text1"/>
                <w:kern w:val="24"/>
              </w:rPr>
            </w:pP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8.</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2205, 2206,  2208</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994"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2 805 </w:t>
                  </w:r>
                  <w:r w:rsidRPr="008C346B">
                    <w:rPr>
                      <w:rFonts w:ascii="Times New Roman" w:eastAsia="Calibri" w:hAnsi="Times New Roman" w:cs="Times New Roman"/>
                      <w:sz w:val="16"/>
                      <w:szCs w:val="16"/>
                    </w:rPr>
                    <w:t>тенге/литр 100 % спирта</w:t>
                  </w:r>
                </w:p>
              </w:tc>
            </w:tr>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9.</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2204</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Вина</w:t>
                  </w:r>
                </w:p>
              </w:tc>
              <w:tc>
                <w:tcPr>
                  <w:tcW w:w="994" w:type="dxa"/>
                </w:tcPr>
                <w:p w:rsidR="007C4CA1" w:rsidRPr="008C346B" w:rsidRDefault="007C4CA1" w:rsidP="007C4CA1">
                  <w:pPr>
                    <w:contextualSpacing/>
                    <w:jc w:val="both"/>
                    <w:rPr>
                      <w:rFonts w:ascii="Times New Roman" w:eastAsia="Calibri" w:hAnsi="Times New Roman" w:cs="Times New Roman"/>
                      <w:b/>
                      <w:sz w:val="16"/>
                      <w:szCs w:val="16"/>
                    </w:rPr>
                  </w:pPr>
                  <w:r w:rsidRPr="008C346B">
                    <w:rPr>
                      <w:rFonts w:ascii="Times New Roman" w:eastAsia="Calibri" w:hAnsi="Times New Roman" w:cs="Times New Roman"/>
                      <w:b/>
                      <w:sz w:val="16"/>
                      <w:szCs w:val="16"/>
                    </w:rPr>
                    <w:t>38</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тенге/литр</w:t>
                  </w:r>
                </w:p>
              </w:tc>
            </w:tr>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10.</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2204</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994"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187 </w:t>
                  </w:r>
                  <w:r w:rsidRPr="008C346B">
                    <w:rPr>
                      <w:rFonts w:ascii="Times New Roman" w:eastAsia="Calibri" w:hAnsi="Times New Roman" w:cs="Times New Roman"/>
                      <w:sz w:val="16"/>
                      <w:szCs w:val="16"/>
                    </w:rPr>
                    <w:t>тенге/литр</w:t>
                  </w:r>
                </w:p>
              </w:tc>
            </w:tr>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11.</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2204</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994"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1</w:t>
                  </w:r>
                  <w:r w:rsidRPr="008C346B">
                    <w:rPr>
                      <w:rFonts w:ascii="Times New Roman" w:eastAsia="Calibri" w:hAnsi="Times New Roman" w:cs="Times New Roman"/>
                      <w:sz w:val="16"/>
                      <w:szCs w:val="16"/>
                    </w:rPr>
                    <w:t xml:space="preserve"> тенге/литр</w:t>
                  </w:r>
                </w:p>
              </w:tc>
            </w:tr>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12.</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220300</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Пивоваренная продукция</w:t>
                  </w:r>
                </w:p>
              </w:tc>
              <w:tc>
                <w:tcPr>
                  <w:tcW w:w="994"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 xml:space="preserve">99 </w:t>
                  </w:r>
                  <w:r w:rsidRPr="008C346B">
                    <w:rPr>
                      <w:rFonts w:ascii="Times New Roman" w:eastAsia="Calibri" w:hAnsi="Times New Roman" w:cs="Times New Roman"/>
                      <w:sz w:val="16"/>
                      <w:szCs w:val="16"/>
                    </w:rPr>
                    <w:t>тенге/литр</w:t>
                  </w:r>
                </w:p>
              </w:tc>
            </w:tr>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13.</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2202 91 000 0</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994" w:type="dxa"/>
                </w:tcPr>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1</w:t>
                  </w:r>
                  <w:r w:rsidRPr="008C346B">
                    <w:rPr>
                      <w:rFonts w:ascii="Times New Roman" w:eastAsia="Calibri" w:hAnsi="Times New Roman" w:cs="Times New Roman"/>
                      <w:sz w:val="16"/>
                      <w:szCs w:val="16"/>
                    </w:rPr>
                    <w:t xml:space="preserve"> тенге/литр</w:t>
                  </w:r>
                </w:p>
              </w:tc>
            </w:tr>
            <w:tr w:rsidR="007C4CA1" w:rsidRPr="008C346B" w:rsidTr="00744331">
              <w:tc>
                <w:tcPr>
                  <w:tcW w:w="567" w:type="dxa"/>
                </w:tcPr>
                <w:p w:rsidR="007C4CA1" w:rsidRPr="008C346B" w:rsidRDefault="007C4CA1" w:rsidP="007C4CA1">
                  <w:pPr>
                    <w:ind w:firstLine="33"/>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lastRenderedPageBreak/>
                    <w:t>14.</w:t>
                  </w:r>
                </w:p>
              </w:tc>
              <w:tc>
                <w:tcPr>
                  <w:tcW w:w="850" w:type="dxa"/>
                </w:tcPr>
                <w:p w:rsidR="007C4CA1" w:rsidRPr="008C346B" w:rsidRDefault="007C4CA1" w:rsidP="007C4CA1">
                  <w:pPr>
                    <w:ind w:firstLine="31"/>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из 2402</w:t>
                  </w:r>
                </w:p>
              </w:tc>
              <w:tc>
                <w:tcPr>
                  <w:tcW w:w="1418" w:type="dxa"/>
                </w:tcPr>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Сигареты с фильтром:</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p w:rsidR="007C4CA1" w:rsidRPr="008C346B" w:rsidRDefault="007C4CA1" w:rsidP="007C4CA1">
                  <w:pPr>
                    <w:ind w:firstLine="34"/>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Calibri" w:hAnsi="Times New Roman" w:cs="Times New Roman"/>
                      <w:sz w:val="16"/>
                      <w:szCs w:val="16"/>
                    </w:rPr>
                  </w:pPr>
                </w:p>
              </w:tc>
              <w:tc>
                <w:tcPr>
                  <w:tcW w:w="994" w:type="dxa"/>
                </w:tcPr>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19 239</w:t>
                  </w:r>
                  <w:r w:rsidRPr="008C346B">
                    <w:rPr>
                      <w:rFonts w:ascii="Times New Roman" w:eastAsia="Calibri" w:hAnsi="Times New Roman" w:cs="Times New Roman"/>
                      <w:sz w:val="16"/>
                      <w:szCs w:val="16"/>
                    </w:rPr>
                    <w:t xml:space="preserve"> тенге/</w:t>
                  </w:r>
                  <w:r w:rsidRPr="008C346B">
                    <w:rPr>
                      <w:rFonts w:ascii="Times New Roman" w:eastAsia="Calibri" w:hAnsi="Times New Roman" w:cs="Times New Roman"/>
                      <w:sz w:val="16"/>
                      <w:szCs w:val="16"/>
                    </w:rPr>
                    <w:b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21 163</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23 279</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25 607</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b/>
                      <w:sz w:val="16"/>
                      <w:szCs w:val="16"/>
                    </w:rPr>
                    <w:t>28 167</w:t>
                  </w:r>
                  <w:r w:rsidRPr="008C346B">
                    <w:rPr>
                      <w:rFonts w:ascii="Times New Roman" w:eastAsia="Calibri" w:hAnsi="Times New Roman" w:cs="Times New Roman"/>
                      <w:sz w:val="16"/>
                      <w:szCs w:val="16"/>
                    </w:rPr>
                    <w:t xml:space="preserve"> тенге/</w:t>
                  </w:r>
                </w:p>
                <w:p w:rsidR="007C4CA1" w:rsidRPr="008C346B" w:rsidRDefault="007C4CA1" w:rsidP="007C4CA1">
                  <w:pPr>
                    <w:contextualSpacing/>
                    <w:jc w:val="both"/>
                    <w:rPr>
                      <w:rFonts w:ascii="Times New Roman" w:eastAsia="Calibri" w:hAnsi="Times New Roman" w:cs="Times New Roman"/>
                      <w:sz w:val="16"/>
                      <w:szCs w:val="16"/>
                    </w:rPr>
                  </w:pPr>
                  <w:r w:rsidRPr="008C346B">
                    <w:rPr>
                      <w:rFonts w:ascii="Times New Roman" w:eastAsia="Calibri" w:hAnsi="Times New Roman" w:cs="Times New Roman"/>
                      <w:sz w:val="16"/>
                      <w:szCs w:val="16"/>
                    </w:rPr>
                    <w:t>1 000 штук</w:t>
                  </w:r>
                </w:p>
              </w:tc>
            </w:tr>
            <w:tr w:rsidR="007C4CA1" w:rsidRPr="008C346B" w:rsidTr="00744331">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15.</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2402</w:t>
                  </w:r>
                </w:p>
              </w:tc>
              <w:tc>
                <w:tcPr>
                  <w:tcW w:w="1418"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Сигареты без фильтра, папиросы:</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hideMark/>
                </w:tcPr>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19 239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21 163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23 279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lastRenderedPageBreak/>
                    <w:t>25 607</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28 167</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tc>
            </w:tr>
            <w:tr w:rsidR="007C4CA1" w:rsidRPr="008C346B" w:rsidTr="00744331">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16.</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2402</w:t>
                  </w:r>
                </w:p>
              </w:tc>
              <w:tc>
                <w:tcPr>
                  <w:tcW w:w="1418"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roofErr w:type="spellStart"/>
                  <w:r w:rsidRPr="008C346B">
                    <w:rPr>
                      <w:rFonts w:ascii="Times New Roman" w:eastAsia="Times New Roman" w:hAnsi="Times New Roman" w:cs="Times New Roman"/>
                      <w:sz w:val="16"/>
                      <w:szCs w:val="16"/>
                      <w:lang w:eastAsia="ru-RU"/>
                    </w:rPr>
                    <w:t>Сигариллы</w:t>
                  </w:r>
                  <w:proofErr w:type="spellEnd"/>
                  <w:r w:rsidRPr="008C346B">
                    <w:rPr>
                      <w:rFonts w:ascii="Times New Roman" w:eastAsia="Times New Roman" w:hAnsi="Times New Roman" w:cs="Times New Roman"/>
                      <w:sz w:val="16"/>
                      <w:szCs w:val="16"/>
                      <w:lang w:eastAsia="ru-RU"/>
                    </w:rPr>
                    <w:t>:</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hideMark/>
                </w:tcPr>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19 239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21 163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23 279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25 607</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28 167</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tc>
            </w:tr>
            <w:tr w:rsidR="007C4CA1" w:rsidRPr="008C346B" w:rsidTr="00744331">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lastRenderedPageBreak/>
                    <w:t>17.</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2402</w:t>
                  </w:r>
                </w:p>
              </w:tc>
              <w:tc>
                <w:tcPr>
                  <w:tcW w:w="1418"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Сигары</w:t>
                  </w:r>
                </w:p>
              </w:tc>
              <w:tc>
                <w:tcPr>
                  <w:tcW w:w="994" w:type="dxa"/>
                  <w:hideMark/>
                </w:tcPr>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750 тенге/штука</w:t>
                  </w:r>
                </w:p>
                <w:p w:rsidR="007C4CA1" w:rsidRPr="008C346B" w:rsidRDefault="007C4CA1" w:rsidP="007C4CA1">
                  <w:pPr>
                    <w:contextualSpacing/>
                    <w:jc w:val="both"/>
                    <w:rPr>
                      <w:rFonts w:ascii="Times New Roman" w:eastAsia="Times New Roman" w:hAnsi="Times New Roman" w:cs="Times New Roman"/>
                      <w:sz w:val="16"/>
                      <w:szCs w:val="16"/>
                      <w:lang w:eastAsia="ru-RU"/>
                    </w:rPr>
                  </w:pPr>
                </w:p>
              </w:tc>
            </w:tr>
            <w:tr w:rsidR="007C4CA1" w:rsidRPr="008C346B" w:rsidTr="00744331">
              <w:tc>
                <w:tcPr>
                  <w:tcW w:w="567" w:type="dxa"/>
                  <w:hideMark/>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18.</w:t>
                  </w:r>
                </w:p>
              </w:tc>
              <w:tc>
                <w:tcPr>
                  <w:tcW w:w="850" w:type="dxa"/>
                  <w:hideMark/>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2403</w:t>
                  </w:r>
                </w:p>
              </w:tc>
              <w:tc>
                <w:tcPr>
                  <w:tcW w:w="1418" w:type="dxa"/>
                  <w:hideMark/>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hideMark/>
                </w:tcPr>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lastRenderedPageBreak/>
                    <w:t>15 565</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17 122</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18 835</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20 719</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22 791</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b/>
                      <w:sz w:val="16"/>
                      <w:szCs w:val="16"/>
                      <w:lang w:eastAsia="ru-RU"/>
                    </w:rPr>
                  </w:pPr>
                  <w:r w:rsidRPr="008C346B">
                    <w:rPr>
                      <w:rFonts w:ascii="Times New Roman" w:eastAsia="Times New Roman" w:hAnsi="Times New Roman" w:cs="Times New Roman"/>
                      <w:b/>
                      <w:sz w:val="16"/>
                      <w:szCs w:val="16"/>
                      <w:lang w:eastAsia="ru-RU"/>
                    </w:rPr>
                    <w:t>25 070</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тенге/килограмм</w:t>
                  </w:r>
                </w:p>
              </w:tc>
            </w:tr>
            <w:tr w:rsidR="007C4CA1" w:rsidRPr="008C346B" w:rsidTr="00744331">
              <w:tc>
                <w:tcPr>
                  <w:tcW w:w="567" w:type="dxa"/>
                </w:tcPr>
                <w:p w:rsidR="007C4CA1" w:rsidRPr="008C346B" w:rsidRDefault="007C4CA1" w:rsidP="007C4CA1">
                  <w:pPr>
                    <w:ind w:firstLine="33"/>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19.</w:t>
                  </w:r>
                </w:p>
              </w:tc>
              <w:tc>
                <w:tcPr>
                  <w:tcW w:w="850" w:type="dxa"/>
                </w:tcPr>
                <w:p w:rsidR="007C4CA1" w:rsidRPr="008C346B" w:rsidRDefault="007C4CA1" w:rsidP="007C4CA1">
                  <w:pPr>
                    <w:ind w:firstLine="31"/>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 2403, 2404</w:t>
                  </w:r>
                </w:p>
              </w:tc>
              <w:tc>
                <w:tcPr>
                  <w:tcW w:w="1418" w:type="dxa"/>
                </w:tcPr>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p w:rsidR="007C4CA1" w:rsidRPr="008C346B"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tcPr>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9 619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10 581</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11 639</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12 803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p w:rsidR="007C4CA1" w:rsidRPr="008C346B" w:rsidRDefault="007C4CA1" w:rsidP="007C4CA1">
                  <w:pPr>
                    <w:contextualSpacing/>
                    <w:jc w:val="both"/>
                    <w:rPr>
                      <w:rFonts w:ascii="Times New Roman" w:eastAsia="Times New Roman" w:hAnsi="Times New Roman" w:cs="Times New Roman"/>
                      <w:sz w:val="16"/>
                      <w:szCs w:val="16"/>
                      <w:lang w:eastAsia="ru-RU"/>
                    </w:rPr>
                  </w:pP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b/>
                      <w:sz w:val="16"/>
                      <w:szCs w:val="16"/>
                      <w:lang w:eastAsia="ru-RU"/>
                    </w:rPr>
                    <w:t>14 083</w:t>
                  </w:r>
                  <w:r w:rsidRPr="008C346B">
                    <w:rPr>
                      <w:rFonts w:ascii="Times New Roman" w:eastAsia="Times New Roman" w:hAnsi="Times New Roman" w:cs="Times New Roman"/>
                      <w:sz w:val="16"/>
                      <w:szCs w:val="16"/>
                      <w:lang w:eastAsia="ru-RU"/>
                    </w:rPr>
                    <w:t xml:space="preserve"> тенге/</w:t>
                  </w:r>
                </w:p>
                <w:p w:rsidR="007C4CA1" w:rsidRPr="008C346B" w:rsidRDefault="007C4CA1" w:rsidP="007C4CA1">
                  <w:pPr>
                    <w:contextualSpacing/>
                    <w:jc w:val="both"/>
                    <w:rPr>
                      <w:rFonts w:ascii="Times New Roman" w:eastAsia="Times New Roman" w:hAnsi="Times New Roman" w:cs="Times New Roman"/>
                      <w:sz w:val="16"/>
                      <w:szCs w:val="16"/>
                      <w:lang w:eastAsia="ru-RU"/>
                    </w:rPr>
                  </w:pPr>
                  <w:r w:rsidRPr="008C346B">
                    <w:rPr>
                      <w:rFonts w:ascii="Times New Roman" w:eastAsia="Times New Roman" w:hAnsi="Times New Roman" w:cs="Times New Roman"/>
                      <w:sz w:val="16"/>
                      <w:szCs w:val="16"/>
                      <w:lang w:eastAsia="ru-RU"/>
                    </w:rPr>
                    <w:t>1 000 штук</w:t>
                  </w:r>
                </w:p>
              </w:tc>
            </w:tr>
          </w:tbl>
          <w:p w:rsidR="007C4CA1" w:rsidRPr="008C346B" w:rsidRDefault="007C4CA1" w:rsidP="007C4CA1">
            <w:pPr>
              <w:pStyle w:val="a4"/>
              <w:spacing w:before="0" w:beforeAutospacing="0" w:after="0" w:afterAutospacing="0"/>
              <w:ind w:firstLine="455"/>
              <w:jc w:val="right"/>
              <w:rPr>
                <w:color w:val="000000" w:themeColor="text1"/>
                <w:kern w:val="24"/>
              </w:rPr>
            </w:pPr>
            <w:r w:rsidRPr="008C346B">
              <w:rPr>
                <w:color w:val="000000" w:themeColor="text1"/>
                <w:kern w:val="24"/>
              </w:rPr>
              <w:t>»;</w:t>
            </w:r>
          </w:p>
          <w:p w:rsidR="007C4CA1" w:rsidRPr="008C346B" w:rsidRDefault="007C4CA1" w:rsidP="007C4CA1">
            <w:pPr>
              <w:pStyle w:val="a4"/>
              <w:spacing w:before="0" w:beforeAutospacing="0" w:after="0" w:afterAutospacing="0"/>
              <w:ind w:firstLine="455"/>
              <w:jc w:val="both"/>
              <w:rPr>
                <w:color w:val="000000" w:themeColor="text1"/>
                <w:kern w:val="24"/>
              </w:rPr>
            </w:pPr>
          </w:p>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t>таблицу дополнить новой строкой 27 следующего содержания:</w:t>
            </w:r>
          </w:p>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lastRenderedPageBreak/>
              <w:t>«</w:t>
            </w:r>
          </w:p>
          <w:tbl>
            <w:tblPr>
              <w:tblStyle w:val="a3"/>
              <w:tblW w:w="3856" w:type="dxa"/>
              <w:tblInd w:w="29" w:type="dxa"/>
              <w:tblLayout w:type="fixed"/>
              <w:tblLook w:val="04A0" w:firstRow="1" w:lastRow="0" w:firstColumn="1" w:lastColumn="0" w:noHBand="0" w:noVBand="1"/>
            </w:tblPr>
            <w:tblGrid>
              <w:gridCol w:w="479"/>
              <w:gridCol w:w="642"/>
              <w:gridCol w:w="1601"/>
              <w:gridCol w:w="1134"/>
            </w:tblGrid>
            <w:tr w:rsidR="007C4CA1" w:rsidRPr="008C346B" w:rsidTr="00FB0165">
              <w:tc>
                <w:tcPr>
                  <w:tcW w:w="479" w:type="dxa"/>
                </w:tcPr>
                <w:p w:rsidR="007C4CA1" w:rsidRPr="008C346B" w:rsidRDefault="007C4CA1" w:rsidP="007C4CA1">
                  <w:pPr>
                    <w:ind w:firstLine="61"/>
                    <w:contextualSpacing/>
                    <w:jc w:val="both"/>
                    <w:rPr>
                      <w:rFonts w:ascii="Times New Roman" w:hAnsi="Times New Roman" w:cs="Times New Roman"/>
                      <w:sz w:val="16"/>
                      <w:szCs w:val="16"/>
                    </w:rPr>
                  </w:pPr>
                  <w:r w:rsidRPr="008C346B">
                    <w:rPr>
                      <w:rFonts w:ascii="Times New Roman" w:hAnsi="Times New Roman" w:cs="Times New Roman"/>
                      <w:sz w:val="16"/>
                      <w:szCs w:val="16"/>
                    </w:rPr>
                    <w:t>27</w:t>
                  </w:r>
                </w:p>
              </w:tc>
              <w:tc>
                <w:tcPr>
                  <w:tcW w:w="642" w:type="dxa"/>
                </w:tcPr>
                <w:p w:rsidR="007C4CA1" w:rsidRPr="008C346B" w:rsidRDefault="007C4CA1" w:rsidP="007C4CA1">
                  <w:pPr>
                    <w:pStyle w:val="ad"/>
                    <w:tabs>
                      <w:tab w:val="left" w:pos="226"/>
                    </w:tabs>
                    <w:ind w:firstLine="709"/>
                    <w:contextualSpacing/>
                    <w:jc w:val="both"/>
                    <w:rPr>
                      <w:rFonts w:ascii="Times New Roman" w:hAnsi="Times New Roman" w:cs="Times New Roman"/>
                      <w:b/>
                      <w:sz w:val="16"/>
                      <w:szCs w:val="16"/>
                    </w:rPr>
                  </w:pPr>
                  <w:r w:rsidRPr="008C346B">
                    <w:rPr>
                      <w:rFonts w:ascii="Times New Roman" w:hAnsi="Times New Roman" w:cs="Times New Roman"/>
                      <w:b/>
                      <w:sz w:val="16"/>
                      <w:szCs w:val="16"/>
                    </w:rPr>
                    <w:t>И       из 2205, 2206,  2208</w:t>
                  </w:r>
                </w:p>
              </w:tc>
              <w:tc>
                <w:tcPr>
                  <w:tcW w:w="1601" w:type="dxa"/>
                </w:tcPr>
                <w:p w:rsidR="007C4CA1" w:rsidRPr="008C346B" w:rsidRDefault="007C4CA1" w:rsidP="007C4CA1">
                  <w:pPr>
                    <w:pStyle w:val="ad"/>
                    <w:contextualSpacing/>
                    <w:jc w:val="both"/>
                    <w:rPr>
                      <w:rFonts w:ascii="Times New Roman" w:hAnsi="Times New Roman" w:cs="Times New Roman"/>
                      <w:b/>
                      <w:sz w:val="16"/>
                      <w:szCs w:val="16"/>
                    </w:rPr>
                  </w:pPr>
                  <w:r w:rsidRPr="008C346B">
                    <w:rPr>
                      <w:rFonts w:ascii="Times New Roman" w:hAnsi="Times New Roman" w:cs="Times New Roman"/>
                      <w:b/>
                      <w:sz w:val="16"/>
                      <w:szCs w:val="16"/>
                    </w:rPr>
                    <w:t>Сахаросодержащая продукция (напитки)</w:t>
                  </w:r>
                </w:p>
              </w:tc>
              <w:tc>
                <w:tcPr>
                  <w:tcW w:w="1134" w:type="dxa"/>
                </w:tcPr>
                <w:p w:rsidR="007C4CA1" w:rsidRPr="008C346B" w:rsidRDefault="007C4CA1" w:rsidP="007C4CA1">
                  <w:pPr>
                    <w:pStyle w:val="ad"/>
                    <w:contextualSpacing/>
                    <w:jc w:val="both"/>
                    <w:rPr>
                      <w:rFonts w:ascii="Times New Roman" w:hAnsi="Times New Roman" w:cs="Times New Roman"/>
                      <w:b/>
                      <w:sz w:val="16"/>
                      <w:szCs w:val="16"/>
                    </w:rPr>
                  </w:pPr>
                  <w:r w:rsidRPr="008C346B">
                    <w:rPr>
                      <w:rFonts w:ascii="Times New Roman" w:hAnsi="Times New Roman" w:cs="Times New Roman"/>
                      <w:b/>
                      <w:sz w:val="16"/>
                      <w:szCs w:val="16"/>
                    </w:rPr>
                    <w:t>2550 тенге/литр 100 % сахара</w:t>
                  </w:r>
                </w:p>
              </w:tc>
            </w:tr>
          </w:tbl>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t>»;</w:t>
            </w:r>
          </w:p>
          <w:p w:rsidR="007C4CA1" w:rsidRPr="008C346B" w:rsidRDefault="007C4CA1" w:rsidP="007C4CA1">
            <w:pPr>
              <w:pStyle w:val="a4"/>
              <w:spacing w:before="0" w:beforeAutospacing="0" w:after="0" w:afterAutospacing="0"/>
              <w:ind w:firstLine="455"/>
              <w:jc w:val="both"/>
              <w:rPr>
                <w:color w:val="000000" w:themeColor="text1"/>
                <w:kern w:val="24"/>
              </w:rPr>
            </w:pPr>
          </w:p>
        </w:tc>
        <w:tc>
          <w:tcPr>
            <w:tcW w:w="3685" w:type="dxa"/>
            <w:shd w:val="clear" w:color="auto" w:fill="auto"/>
          </w:tcPr>
          <w:p w:rsidR="007C4CA1" w:rsidRPr="008C346B" w:rsidRDefault="007C4CA1" w:rsidP="007C4CA1">
            <w:pPr>
              <w:pStyle w:val="a4"/>
              <w:spacing w:before="0" w:beforeAutospacing="0" w:after="0" w:afterAutospacing="0"/>
              <w:jc w:val="center"/>
              <w:rPr>
                <w:b/>
              </w:rPr>
            </w:pPr>
            <w:r w:rsidRPr="008C346B">
              <w:rPr>
                <w:b/>
              </w:rPr>
              <w:lastRenderedPageBreak/>
              <w:t>депутат</w:t>
            </w:r>
          </w:p>
          <w:p w:rsidR="007C4CA1" w:rsidRPr="008C346B" w:rsidRDefault="007C4CA1" w:rsidP="007C4CA1">
            <w:pPr>
              <w:pStyle w:val="a4"/>
              <w:spacing w:before="0" w:beforeAutospacing="0" w:after="0" w:afterAutospacing="0"/>
              <w:jc w:val="center"/>
              <w:rPr>
                <w:b/>
              </w:rPr>
            </w:pPr>
            <w:r w:rsidRPr="008C346B">
              <w:rPr>
                <w:b/>
              </w:rPr>
              <w:t xml:space="preserve">А. </w:t>
            </w:r>
            <w:proofErr w:type="spellStart"/>
            <w:r w:rsidRPr="008C346B">
              <w:rPr>
                <w:b/>
              </w:rPr>
              <w:t>Аймагамбетов</w:t>
            </w:r>
            <w:proofErr w:type="spellEnd"/>
          </w:p>
          <w:p w:rsidR="007C4CA1" w:rsidRPr="008C346B" w:rsidRDefault="007C4CA1" w:rsidP="007C4CA1">
            <w:pPr>
              <w:pStyle w:val="a4"/>
              <w:spacing w:before="0" w:beforeAutospacing="0" w:after="0" w:afterAutospacing="0"/>
              <w:jc w:val="both"/>
            </w:pPr>
          </w:p>
          <w:p w:rsidR="007C4CA1" w:rsidRPr="008C346B" w:rsidRDefault="007C4CA1" w:rsidP="007C4CA1">
            <w:pPr>
              <w:pStyle w:val="a4"/>
              <w:spacing w:before="0" w:beforeAutospacing="0" w:after="0" w:afterAutospacing="0"/>
              <w:ind w:firstLine="456"/>
              <w:jc w:val="both"/>
              <w:rPr>
                <w:b/>
                <w:color w:val="000000" w:themeColor="text1"/>
                <w:kern w:val="24"/>
              </w:rPr>
            </w:pPr>
            <w:r w:rsidRPr="008C346B">
              <w:t>В целях защиты здоровья и интересов населения.</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C4CA1" w:rsidRPr="008C346B" w:rsidRDefault="007C4CA1" w:rsidP="007C4CA1">
            <w:pPr>
              <w:jc w:val="center"/>
              <w:rPr>
                <w:rFonts w:ascii="Times New Roman" w:eastAsia="Interstate-Light" w:hAnsi="Times New Roman"/>
                <w:color w:val="000000"/>
              </w:rPr>
            </w:pPr>
            <w:r w:rsidRPr="008C346B">
              <w:rPr>
                <w:rFonts w:ascii="Times New Roman" w:eastAsia="Interstate-Light" w:hAnsi="Times New Roman"/>
                <w:bCs/>
                <w:color w:val="000000"/>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528. Ставки акцизов</w:t>
            </w:r>
          </w:p>
          <w:p w:rsidR="007C4CA1" w:rsidRPr="008C346B" w:rsidRDefault="007C4CA1" w:rsidP="007C4CA1">
            <w:pPr>
              <w:ind w:firstLine="709"/>
              <w:contextualSpacing/>
              <w:jc w:val="both"/>
              <w:rPr>
                <w:rFonts w:ascii="Times New Roman" w:eastAsia="Calibri" w:hAnsi="Times New Roman" w:cs="Times New Roman"/>
                <w:b/>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1. Ставки акцизов устанавливаются в абсолютной сумме на единицу измерения в натуральном выражении.</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b/>
                <w:sz w:val="24"/>
                <w:szCs w:val="24"/>
                <w:u w:val="single"/>
              </w:rPr>
              <w:t>1-1.</w:t>
            </w:r>
            <w:r w:rsidRPr="008C346B">
              <w:rPr>
                <w:rFonts w:ascii="Times New Roman" w:eastAsia="Calibri" w:hAnsi="Times New Roman" w:cs="Times New Roman"/>
                <w:sz w:val="24"/>
                <w:szCs w:val="24"/>
              </w:rPr>
              <w:t xml:space="preserve"> Сумма акциза по подакцизным товарам, в отношении которых установлены комбинированные налоговые ставки (состоящие из твердой </w:t>
            </w:r>
            <w:r w:rsidRPr="008C346B">
              <w:rPr>
                <w:rFonts w:ascii="Times New Roman" w:eastAsia="Calibri" w:hAnsi="Times New Roman" w:cs="Times New Roman"/>
                <w:sz w:val="24"/>
                <w:szCs w:val="24"/>
              </w:rPr>
              <w:lastRenderedPageBreak/>
              <w:t>(специфической)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3. На все виды спирта и вино наливом ставки акциза дифференцируются в зависимости от целей дальнейшего использования спирта и вина наливом.</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4. Исчисление суммы акциза производится по следующим ставкам:</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 на подакцизные товары, указанные в подпунктах 1) – 4), 6), </w:t>
            </w:r>
            <w:r w:rsidRPr="008C346B">
              <w:rPr>
                <w:rFonts w:ascii="Times New Roman" w:eastAsia="Calibri" w:hAnsi="Times New Roman" w:cs="Times New Roman"/>
                <w:sz w:val="24"/>
                <w:szCs w:val="24"/>
              </w:rPr>
              <w:lastRenderedPageBreak/>
              <w:t>7) и 8) части первой статьи 462 настоящего Кодекса:</w:t>
            </w:r>
          </w:p>
          <w:p w:rsidR="007C4CA1" w:rsidRPr="008C346B" w:rsidRDefault="007C4CA1" w:rsidP="007C4CA1">
            <w:pPr>
              <w:pStyle w:val="ad"/>
              <w:ind w:firstLine="709"/>
              <w:contextualSpacing/>
              <w:jc w:val="both"/>
              <w:rPr>
                <w:rFonts w:ascii="Times New Roman" w:hAnsi="Times New Roman" w:cs="Times New Roman"/>
                <w:b/>
                <w:bCs/>
                <w:sz w:val="24"/>
                <w:szCs w:val="24"/>
              </w:rPr>
            </w:pPr>
            <w:r w:rsidRPr="008C346B">
              <w:rPr>
                <w:rFonts w:ascii="Times New Roman" w:hAnsi="Times New Roman" w:cs="Times New Roman"/>
                <w:b/>
                <w:bCs/>
                <w:sz w:val="24"/>
                <w:szCs w:val="24"/>
              </w:rPr>
              <w:t>…</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7C4CA1" w:rsidRPr="008C346B" w:rsidRDefault="007C4CA1" w:rsidP="007C4CA1">
            <w:pPr>
              <w:ind w:firstLine="709"/>
              <w:contextualSpacing/>
              <w:jc w:val="both"/>
              <w:rPr>
                <w:rFonts w:ascii="Times New Roman" w:eastAsia="Calibri" w:hAnsi="Times New Roman" w:cs="Times New Roman"/>
                <w:sz w:val="24"/>
                <w:szCs w:val="24"/>
              </w:rPr>
            </w:pP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Примечание.</w:t>
            </w:r>
          </w:p>
          <w:p w:rsidR="007C4CA1" w:rsidRPr="008C346B" w:rsidRDefault="007C4CA1" w:rsidP="007C4CA1">
            <w:pPr>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Номенклатура товара определяется кодом единой Товарной номенклатуры внешнеэкономической деятельности </w:t>
            </w:r>
            <w:r w:rsidRPr="008C346B">
              <w:rPr>
                <w:rFonts w:ascii="Times New Roman" w:eastAsia="Times New Roman" w:hAnsi="Times New Roman" w:cs="Times New Roman"/>
                <w:sz w:val="24"/>
                <w:szCs w:val="24"/>
                <w:lang w:eastAsia="ru-RU"/>
              </w:rPr>
              <w:t>ЕАЭС</w:t>
            </w:r>
            <w:r w:rsidRPr="008C346B">
              <w:rPr>
                <w:rFonts w:ascii="Times New Roman" w:eastAsia="Calibri" w:hAnsi="Times New Roman" w:cs="Times New Roman"/>
                <w:sz w:val="24"/>
                <w:szCs w:val="24"/>
              </w:rPr>
              <w:t xml:space="preserve"> и (или) наименованием товара.</w:t>
            </w:r>
          </w:p>
          <w:p w:rsidR="007C4CA1" w:rsidRPr="008C346B" w:rsidRDefault="007C4CA1" w:rsidP="007C4CA1">
            <w:pPr>
              <w:pStyle w:val="ad"/>
              <w:ind w:firstLine="709"/>
              <w:contextualSpacing/>
              <w:jc w:val="both"/>
              <w:rPr>
                <w:rFonts w:ascii="Times New Roman" w:hAnsi="Times New Roman" w:cs="Times New Roman"/>
                <w:b/>
                <w:bCs/>
                <w:sz w:val="24"/>
                <w:szCs w:val="24"/>
              </w:rPr>
            </w:pPr>
            <w:r w:rsidRPr="008C346B">
              <w:rPr>
                <w:rFonts w:ascii="Times New Roman" w:hAnsi="Times New Roman" w:cs="Times New Roman"/>
                <w:b/>
                <w:bCs/>
                <w:sz w:val="24"/>
                <w:szCs w:val="24"/>
              </w:rPr>
              <w:t>3) Отсутствует.</w:t>
            </w:r>
          </w:p>
          <w:p w:rsidR="007C4CA1" w:rsidRPr="008C346B" w:rsidRDefault="007C4CA1" w:rsidP="007C4CA1">
            <w:pPr>
              <w:shd w:val="clear" w:color="auto" w:fill="FFFFFF"/>
              <w:ind w:firstLine="31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7C4CA1" w:rsidRPr="008C346B" w:rsidRDefault="007C4CA1" w:rsidP="007C4CA1">
            <w:pPr>
              <w:shd w:val="clear" w:color="auto" w:fill="FFFFFF"/>
              <w:ind w:firstLine="597"/>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пункт 4 статьи 528 проекта </w:t>
            </w:r>
            <w:r w:rsidRPr="008C346B">
              <w:rPr>
                <w:rFonts w:ascii="Times New Roman" w:hAnsi="Times New Roman" w:cs="Times New Roman"/>
                <w:b/>
                <w:sz w:val="24"/>
                <w:szCs w:val="24"/>
              </w:rPr>
              <w:t xml:space="preserve">дополнить подпунктом 3) </w:t>
            </w:r>
            <w:r w:rsidRPr="008C346B">
              <w:rPr>
                <w:rFonts w:ascii="Times New Roman" w:hAnsi="Times New Roman" w:cs="Times New Roman"/>
                <w:sz w:val="24"/>
                <w:szCs w:val="24"/>
              </w:rPr>
              <w:t>следующего содержания:</w:t>
            </w:r>
          </w:p>
          <w:p w:rsidR="007C4CA1" w:rsidRPr="008C346B" w:rsidRDefault="007C4CA1" w:rsidP="007C4CA1">
            <w:pPr>
              <w:shd w:val="clear" w:color="auto" w:fill="FFFFFF"/>
              <w:ind w:firstLine="597"/>
              <w:jc w:val="both"/>
              <w:rPr>
                <w:rFonts w:ascii="Times New Roman" w:hAnsi="Times New Roman" w:cs="Times New Roman"/>
                <w:b/>
                <w:sz w:val="24"/>
                <w:szCs w:val="24"/>
              </w:rPr>
            </w:pPr>
            <w:r w:rsidRPr="008C346B">
              <w:rPr>
                <w:rFonts w:ascii="Times New Roman" w:hAnsi="Times New Roman" w:cs="Times New Roman"/>
                <w:sz w:val="24"/>
                <w:szCs w:val="24"/>
              </w:rPr>
              <w:t>«</w:t>
            </w:r>
            <w:r w:rsidRPr="008C346B">
              <w:rPr>
                <w:rFonts w:ascii="Times New Roman" w:hAnsi="Times New Roman" w:cs="Times New Roman"/>
                <w:b/>
                <w:sz w:val="24"/>
                <w:szCs w:val="24"/>
              </w:rPr>
              <w:t xml:space="preserve">3) ставки акцизов на сахаросодержащие и энергетические напитки, применяемая к объекту обложения, составляет: </w:t>
            </w:r>
          </w:p>
          <w:p w:rsidR="007C4CA1" w:rsidRPr="008C346B" w:rsidRDefault="007C4CA1" w:rsidP="007C4CA1">
            <w:pPr>
              <w:shd w:val="clear" w:color="auto" w:fill="FFFFFF"/>
              <w:ind w:firstLine="597"/>
              <w:jc w:val="both"/>
              <w:rPr>
                <w:rFonts w:ascii="Times New Roman" w:hAnsi="Times New Roman" w:cs="Times New Roman"/>
                <w:b/>
                <w:sz w:val="24"/>
                <w:szCs w:val="24"/>
              </w:rPr>
            </w:pPr>
            <w:r w:rsidRPr="008C346B">
              <w:rPr>
                <w:rFonts w:ascii="Times New Roman" w:hAnsi="Times New Roman" w:cs="Times New Roman"/>
                <w:b/>
                <w:sz w:val="24"/>
                <w:szCs w:val="24"/>
              </w:rPr>
              <w:t>с 1 января 2026 года по 31 декабря 2025 года включительно - 100 тенге/л;</w:t>
            </w:r>
          </w:p>
          <w:p w:rsidR="007C4CA1" w:rsidRPr="008C346B" w:rsidRDefault="007C4CA1" w:rsidP="007C4CA1">
            <w:pPr>
              <w:shd w:val="clear" w:color="auto" w:fill="FFFFFF"/>
              <w:ind w:firstLine="597"/>
              <w:jc w:val="both"/>
              <w:rPr>
                <w:rFonts w:ascii="Times New Roman" w:hAnsi="Times New Roman" w:cs="Times New Roman"/>
                <w:b/>
                <w:sz w:val="24"/>
                <w:szCs w:val="24"/>
              </w:rPr>
            </w:pPr>
            <w:r w:rsidRPr="008C346B">
              <w:rPr>
                <w:rFonts w:ascii="Times New Roman" w:hAnsi="Times New Roman" w:cs="Times New Roman"/>
                <w:b/>
                <w:sz w:val="24"/>
                <w:szCs w:val="24"/>
              </w:rPr>
              <w:lastRenderedPageBreak/>
              <w:t>с 1 января 2027 года по 31 декабря 2026 года включительно - 140 тенге/л;</w:t>
            </w:r>
          </w:p>
          <w:p w:rsidR="007C4CA1" w:rsidRPr="008C346B" w:rsidRDefault="007C4CA1" w:rsidP="007C4CA1">
            <w:pPr>
              <w:shd w:val="clear" w:color="auto" w:fill="FFFFFF"/>
              <w:ind w:firstLine="597"/>
              <w:jc w:val="both"/>
              <w:rPr>
                <w:rFonts w:ascii="Times New Roman" w:hAnsi="Times New Roman" w:cs="Times New Roman"/>
                <w:sz w:val="24"/>
                <w:szCs w:val="24"/>
              </w:rPr>
            </w:pPr>
            <w:r w:rsidRPr="008C346B">
              <w:rPr>
                <w:rFonts w:ascii="Times New Roman" w:hAnsi="Times New Roman" w:cs="Times New Roman"/>
                <w:b/>
                <w:bCs/>
                <w:sz w:val="24"/>
                <w:szCs w:val="24"/>
              </w:rPr>
              <w:t>с 1 января 2028 года - 180 тенге/л.»;</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C4CA1" w:rsidRPr="008C346B" w:rsidRDefault="007C4CA1" w:rsidP="007C4CA1">
            <w:pPr>
              <w:jc w:val="center"/>
              <w:rPr>
                <w:rFonts w:ascii="Times New Roman" w:eastAsia="Interstate-Light" w:hAnsi="Times New Roman"/>
                <w:b/>
                <w:bCs/>
                <w:sz w:val="24"/>
                <w:szCs w:val="24"/>
              </w:rPr>
            </w:pPr>
            <w:r w:rsidRPr="008C346B">
              <w:rPr>
                <w:rFonts w:ascii="Times New Roman" w:eastAsia="Interstate-Light" w:hAnsi="Times New Roman"/>
                <w:b/>
                <w:bCs/>
                <w:sz w:val="24"/>
                <w:szCs w:val="24"/>
              </w:rPr>
              <w:lastRenderedPageBreak/>
              <w:t>депутаты</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eastAsia="Interstate-Light" w:hAnsi="Times New Roman"/>
                <w:b/>
                <w:bCs/>
                <w:sz w:val="24"/>
                <w:szCs w:val="24"/>
              </w:rPr>
              <w:t>И. Смирнова</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М. Магеррамов</w:t>
            </w:r>
          </w:p>
          <w:p w:rsidR="007C4CA1" w:rsidRPr="008C346B" w:rsidRDefault="007C4CA1" w:rsidP="007C4CA1">
            <w:pPr>
              <w:jc w:val="center"/>
              <w:rPr>
                <w:rFonts w:ascii="Times New Roman" w:hAnsi="Times New Roman"/>
                <w:b/>
                <w:bCs/>
                <w:sz w:val="24"/>
                <w:szCs w:val="24"/>
                <w:lang w:val="kk-KZ"/>
              </w:rPr>
            </w:pPr>
            <w:r w:rsidRPr="008C346B">
              <w:rPr>
                <w:rFonts w:ascii="Times New Roman" w:eastAsia="Interstate-Light" w:hAnsi="Times New Roman"/>
                <w:b/>
                <w:bCs/>
                <w:sz w:val="24"/>
                <w:szCs w:val="24"/>
              </w:rPr>
              <w:t xml:space="preserve">Г. </w:t>
            </w:r>
            <w:proofErr w:type="spellStart"/>
            <w:r w:rsidRPr="008C346B">
              <w:rPr>
                <w:rFonts w:ascii="Times New Roman" w:eastAsia="Interstate-Light" w:hAnsi="Times New Roman"/>
                <w:b/>
                <w:bCs/>
                <w:sz w:val="24"/>
                <w:szCs w:val="24"/>
              </w:rPr>
              <w:t>Танашева</w:t>
            </w:r>
            <w:proofErr w:type="spellEnd"/>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К. Сейтжан</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И. Сұңқар</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eastAsia="Interstate-Light" w:hAnsi="Times New Roman"/>
                <w:b/>
                <w:bCs/>
                <w:sz w:val="24"/>
                <w:szCs w:val="24"/>
                <w:lang w:val="kk-KZ"/>
              </w:rPr>
              <w:t>Г</w:t>
            </w:r>
            <w:r w:rsidRPr="008C346B">
              <w:rPr>
                <w:rFonts w:ascii="Times New Roman" w:eastAsia="Interstate-Light" w:hAnsi="Times New Roman"/>
                <w:b/>
                <w:bCs/>
                <w:sz w:val="24"/>
                <w:szCs w:val="24"/>
              </w:rPr>
              <w:t xml:space="preserve">. </w:t>
            </w:r>
            <w:r w:rsidRPr="008C346B">
              <w:rPr>
                <w:rFonts w:ascii="Times New Roman" w:eastAsia="Interstate-Light" w:hAnsi="Times New Roman"/>
                <w:b/>
                <w:bCs/>
                <w:sz w:val="24"/>
                <w:szCs w:val="24"/>
                <w:lang w:val="kk-KZ"/>
              </w:rPr>
              <w:t>Нурумова</w:t>
            </w:r>
          </w:p>
          <w:p w:rsidR="007C4CA1" w:rsidRPr="008C346B" w:rsidRDefault="007C4CA1" w:rsidP="007C4CA1">
            <w:pPr>
              <w:jc w:val="center"/>
              <w:rPr>
                <w:rFonts w:ascii="Times New Roman" w:eastAsia="Interstate-Light" w:hAnsi="Times New Roman"/>
                <w:b/>
                <w:bCs/>
                <w:sz w:val="24"/>
                <w:szCs w:val="24"/>
              </w:rPr>
            </w:pPr>
            <w:r w:rsidRPr="008C346B">
              <w:rPr>
                <w:rFonts w:ascii="Times New Roman" w:hAnsi="Times New Roman"/>
                <w:b/>
                <w:bCs/>
                <w:sz w:val="24"/>
                <w:szCs w:val="24"/>
                <w:lang w:val="kk-KZ"/>
              </w:rPr>
              <w:t>Н. Деменьтева</w:t>
            </w:r>
          </w:p>
          <w:p w:rsidR="007C4CA1" w:rsidRPr="008C346B" w:rsidRDefault="007C4CA1" w:rsidP="007C4CA1">
            <w:pPr>
              <w:pStyle w:val="ad"/>
              <w:ind w:firstLine="567"/>
              <w:jc w:val="both"/>
              <w:rPr>
                <w:rFonts w:ascii="Times New Roman" w:hAnsi="Times New Roman"/>
                <w:color w:val="000000"/>
                <w:sz w:val="24"/>
                <w:szCs w:val="24"/>
              </w:rPr>
            </w:pPr>
          </w:p>
          <w:p w:rsidR="007C4CA1" w:rsidRPr="008C346B" w:rsidRDefault="007C4CA1" w:rsidP="007C4CA1">
            <w:pPr>
              <w:pStyle w:val="ad"/>
              <w:ind w:firstLine="567"/>
              <w:jc w:val="both"/>
              <w:rPr>
                <w:rFonts w:ascii="Times New Roman" w:hAnsi="Times New Roman"/>
                <w:color w:val="000000"/>
                <w:sz w:val="24"/>
                <w:szCs w:val="24"/>
              </w:rPr>
            </w:pPr>
            <w:r w:rsidRPr="008C346B">
              <w:rPr>
                <w:rFonts w:ascii="Times New Roman" w:hAnsi="Times New Roman"/>
                <w:color w:val="000000"/>
                <w:sz w:val="24"/>
                <w:szCs w:val="24"/>
              </w:rPr>
              <w:t>Акциз (</w:t>
            </w:r>
            <w:r w:rsidRPr="008C346B">
              <w:rPr>
                <w:rFonts w:ascii="Times New Roman" w:hAnsi="Times New Roman"/>
                <w:sz w:val="24"/>
                <w:szCs w:val="24"/>
              </w:rPr>
              <w:t xml:space="preserve">20%) </w:t>
            </w:r>
            <w:r w:rsidRPr="008C346B">
              <w:rPr>
                <w:rFonts w:ascii="Times New Roman" w:hAnsi="Times New Roman"/>
                <w:color w:val="000000"/>
                <w:sz w:val="24"/>
                <w:szCs w:val="24"/>
              </w:rPr>
              <w:t>на сахаросодержащие напитк</w:t>
            </w:r>
            <w:r w:rsidRPr="008C346B">
              <w:rPr>
                <w:rFonts w:ascii="Times New Roman" w:hAnsi="Times New Roman"/>
                <w:sz w:val="24"/>
                <w:szCs w:val="24"/>
              </w:rPr>
              <w:t xml:space="preserve">и (ССН) должен быть внедрен уже </w:t>
            </w:r>
            <w:r w:rsidRPr="008C346B">
              <w:rPr>
                <w:rFonts w:ascii="Times New Roman" w:hAnsi="Times New Roman"/>
                <w:sz w:val="24"/>
                <w:szCs w:val="24"/>
              </w:rPr>
              <w:lastRenderedPageBreak/>
              <w:t xml:space="preserve">в 2023 согласно Национальному проекту в целях снижения ожирения среди детского и взрослого населения. </w:t>
            </w:r>
            <w:r w:rsidRPr="008C346B">
              <w:rPr>
                <w:rFonts w:ascii="Times New Roman" w:hAnsi="Times New Roman"/>
                <w:color w:val="000000"/>
                <w:sz w:val="24"/>
                <w:szCs w:val="24"/>
              </w:rPr>
              <w:t xml:space="preserve">Однако, до сих пор МНЭ РК не считает целесообразным вводить данный акциз, тем самым откладывая важную меру, которую </w:t>
            </w:r>
            <w:r w:rsidRPr="008C346B">
              <w:rPr>
                <w:rFonts w:ascii="Times New Roman" w:hAnsi="Times New Roman"/>
                <w:sz w:val="24"/>
                <w:szCs w:val="24"/>
              </w:rPr>
              <w:t>практикуют около 50 стран (импортная пошлина, акциз, адвалорный налог) среди которых богатейшие страны (ОАЭ, Саудовская Аравия, Катар, Оман) и страны Европы.</w:t>
            </w:r>
          </w:p>
          <w:p w:rsidR="007C4CA1" w:rsidRPr="008C346B" w:rsidRDefault="007C4CA1" w:rsidP="007C4CA1">
            <w:pPr>
              <w:pStyle w:val="ad"/>
              <w:ind w:right="142" w:firstLine="567"/>
              <w:jc w:val="both"/>
              <w:rPr>
                <w:rFonts w:ascii="Times New Roman" w:hAnsi="Times New Roman"/>
                <w:color w:val="000000"/>
                <w:sz w:val="24"/>
                <w:szCs w:val="24"/>
              </w:rPr>
            </w:pPr>
            <w:r w:rsidRPr="008C346B">
              <w:rPr>
                <w:rFonts w:ascii="Times New Roman" w:hAnsi="Times New Roman"/>
                <w:color w:val="000000"/>
                <w:sz w:val="24"/>
                <w:szCs w:val="24"/>
              </w:rPr>
              <w:t xml:space="preserve">Вместе с тем,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Так, консервативные прогнозы Всемирного банка установили, что при внедрении налога на ССН снизится их потребление на от 5,2% до 15,7%, что снизит бремя неинфекционных заболеваний, а значит и расходы госбюджета на лечение. </w:t>
            </w:r>
          </w:p>
          <w:p w:rsidR="007C4CA1" w:rsidRPr="008C346B" w:rsidRDefault="007C4CA1" w:rsidP="007C4CA1">
            <w:pPr>
              <w:pStyle w:val="ad"/>
              <w:ind w:right="142" w:firstLine="567"/>
              <w:jc w:val="both"/>
              <w:rPr>
                <w:rFonts w:ascii="Times New Roman" w:hAnsi="Times New Roman"/>
                <w:color w:val="000000"/>
                <w:sz w:val="24"/>
                <w:szCs w:val="24"/>
              </w:rPr>
            </w:pPr>
            <w:r w:rsidRPr="008C346B">
              <w:rPr>
                <w:rFonts w:ascii="Times New Roman" w:hAnsi="Times New Roman"/>
                <w:sz w:val="24"/>
                <w:szCs w:val="24"/>
              </w:rPr>
              <w:t xml:space="preserve">Сахарный диабет – одно из самых дорогих социально значимых заболеваний в РК. </w:t>
            </w:r>
            <w:r w:rsidRPr="008C346B">
              <w:rPr>
                <w:rFonts w:ascii="Times New Roman" w:hAnsi="Times New Roman"/>
                <w:color w:val="000000"/>
                <w:sz w:val="24"/>
                <w:szCs w:val="24"/>
              </w:rPr>
              <w:t xml:space="preserve">Установлено, что в </w:t>
            </w:r>
            <w:r w:rsidRPr="008C346B">
              <w:rPr>
                <w:rFonts w:ascii="Times New Roman" w:hAnsi="Times New Roman"/>
                <w:sz w:val="24"/>
                <w:szCs w:val="24"/>
              </w:rPr>
              <w:t xml:space="preserve">период март </w:t>
            </w:r>
            <w:r w:rsidRPr="008C346B">
              <w:rPr>
                <w:rFonts w:ascii="Times New Roman" w:hAnsi="Times New Roman"/>
                <w:sz w:val="24"/>
                <w:szCs w:val="24"/>
              </w:rPr>
              <w:lastRenderedPageBreak/>
              <w:t xml:space="preserve">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 </w:t>
            </w:r>
          </w:p>
          <w:p w:rsidR="007C4CA1" w:rsidRPr="008C346B" w:rsidRDefault="007C4CA1" w:rsidP="007C4CA1">
            <w:pPr>
              <w:ind w:firstLine="567"/>
              <w:jc w:val="both"/>
              <w:rPr>
                <w:rFonts w:ascii="Times New Roman" w:hAnsi="Times New Roman"/>
                <w:color w:val="000000"/>
                <w:sz w:val="24"/>
                <w:szCs w:val="24"/>
              </w:rPr>
            </w:pPr>
            <w:r w:rsidRPr="008C346B">
              <w:rPr>
                <w:rFonts w:ascii="Times New Roman" w:hAnsi="Times New Roman"/>
                <w:color w:val="000000"/>
                <w:sz w:val="24"/>
                <w:szCs w:val="24"/>
              </w:rPr>
              <w:t xml:space="preserve">При этом расчеты Всемирного банка показали, что акцизы на ССН повысят доходность в госбюджет от 87 до 182 млрд тенге в год. При этом, лучшей практикой в ​​богатых странах является регулярная корректировка налогов с учетом повышения уровня розничных цен из-за инфляции и увеличения средних доходов домохозяйств. </w:t>
            </w:r>
          </w:p>
          <w:p w:rsidR="007C4CA1" w:rsidRPr="008C346B" w:rsidRDefault="007C4CA1" w:rsidP="007C4CA1">
            <w:pPr>
              <w:ind w:firstLine="567"/>
              <w:jc w:val="both"/>
              <w:rPr>
                <w:rFonts w:ascii="Times New Roman" w:hAnsi="Times New Roman"/>
                <w:color w:val="000000"/>
                <w:sz w:val="24"/>
                <w:szCs w:val="24"/>
              </w:rPr>
            </w:pPr>
            <w:r w:rsidRPr="008C346B">
              <w:rPr>
                <w:rFonts w:ascii="Times New Roman" w:hAnsi="Times New Roman"/>
                <w:color w:val="000000"/>
                <w:sz w:val="24"/>
                <w:szCs w:val="24"/>
              </w:rPr>
              <w:t xml:space="preserve">Также и ВОЗ подтверждает, что повышение налогов на ССН (и, следовательно, цен), а затем корректировка с учетом инфляции и повышения доступности из-за роста доходов является эффективной мерой по сокращению потребления и уже в </w:t>
            </w:r>
            <w:r w:rsidRPr="008C346B">
              <w:rPr>
                <w:rFonts w:ascii="Times New Roman" w:hAnsi="Times New Roman"/>
                <w:color w:val="000000"/>
                <w:sz w:val="24"/>
                <w:szCs w:val="24"/>
              </w:rPr>
              <w:lastRenderedPageBreak/>
              <w:t xml:space="preserve">2016 году добавила налогообложение ССН в свой перечень рекомендуемых мер политики по борьбе с неинфекционными заболеваниями.  </w:t>
            </w:r>
          </w:p>
          <w:p w:rsidR="007C4CA1" w:rsidRPr="008C346B" w:rsidRDefault="007C4CA1" w:rsidP="007C4CA1">
            <w:pPr>
              <w:pStyle w:val="ad"/>
              <w:rPr>
                <w:rFonts w:ascii="Times New Roman" w:hAnsi="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contextualSpacing/>
              <w:jc w:val="center"/>
              <w:rPr>
                <w:rFonts w:ascii="Times New Roman" w:hAnsi="Times New Roman" w:cs="Times New Roman"/>
                <w:bCs/>
                <w:sz w:val="24"/>
                <w:szCs w:val="24"/>
              </w:rPr>
            </w:pPr>
            <w:r w:rsidRPr="008C346B">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ind w:firstLine="453"/>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Статья 554. Налогоплательщики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15" w:anchor="z697" w:history="1">
              <w:r w:rsidRPr="008C346B">
                <w:rPr>
                  <w:rFonts w:ascii="Times New Roman" w:eastAsia="Times New Roman" w:hAnsi="Times New Roman" w:cs="Times New Roman"/>
                  <w:sz w:val="24"/>
                  <w:szCs w:val="24"/>
                  <w:lang w:eastAsia="ru-RU"/>
                </w:rPr>
                <w:t>статье 697</w:t>
              </w:r>
            </w:hyperlink>
            <w:r w:rsidRPr="008C346B">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w:t>
            </w:r>
            <w:r w:rsidRPr="008C346B">
              <w:rPr>
                <w:rFonts w:ascii="Times New Roman" w:eastAsia="Times New Roman" w:hAnsi="Times New Roman" w:cs="Times New Roman"/>
                <w:sz w:val="24"/>
                <w:szCs w:val="24"/>
                <w:lang w:eastAsia="ru-RU"/>
              </w:rPr>
              <w:lastRenderedPageBreak/>
              <w:t>государственному планированию и уполномоченным органом;</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8C346B">
              <w:rPr>
                <w:rFonts w:ascii="Times New Roman" w:eastAsia="Times New Roman" w:hAnsi="Times New Roman" w:cs="Times New Roman"/>
                <w:b/>
                <w:sz w:val="24"/>
                <w:szCs w:val="24"/>
                <w:lang w:eastAsia="ru-RU"/>
              </w:rPr>
              <w:t>до 2500 кубических сантиметров</w:t>
            </w:r>
            <w:r w:rsidRPr="008C346B">
              <w:rPr>
                <w:rFonts w:ascii="Times New Roman" w:eastAsia="Times New Roman" w:hAnsi="Times New Roman" w:cs="Times New Roman"/>
                <w:sz w:val="24"/>
                <w:szCs w:val="24"/>
                <w:lang w:eastAsia="ru-RU"/>
              </w:rPr>
              <w:t xml:space="preserve"> на одно крестьянское или фермерское хозяйство;</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При этом в случаях, если по итогам расчета количество транспортных средств составит более одной единицы с дробным значением от 0,5 и выше, такое </w:t>
            </w:r>
            <w:r w:rsidRPr="008C346B">
              <w:rPr>
                <w:rFonts w:ascii="Times New Roman" w:eastAsia="Times New Roman" w:hAnsi="Times New Roman" w:cs="Times New Roman"/>
                <w:sz w:val="24"/>
                <w:szCs w:val="24"/>
                <w:lang w:eastAsia="ru-RU"/>
              </w:rPr>
              <w:lastRenderedPageBreak/>
              <w:t>значение подлежит округлению до целых единиц, если ниже 0,5 – округлению не подлежит.</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w:t>
            </w:r>
            <w:r w:rsidRPr="008C346B">
              <w:rPr>
                <w:rFonts w:ascii="Times New Roman" w:eastAsia="Times New Roman" w:hAnsi="Times New Roman" w:cs="Times New Roman"/>
                <w:sz w:val="24"/>
                <w:szCs w:val="24"/>
                <w:lang w:eastAsia="ru-RU"/>
              </w:rPr>
              <w:lastRenderedPageBreak/>
              <w:t>(прослужившие)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w:t>
            </w:r>
            <w:proofErr w:type="spellStart"/>
            <w:r w:rsidRPr="008C346B">
              <w:rPr>
                <w:rFonts w:ascii="Times New Roman" w:eastAsia="Times New Roman" w:hAnsi="Times New Roman" w:cs="Times New Roman"/>
                <w:sz w:val="24"/>
                <w:szCs w:val="24"/>
                <w:lang w:eastAsia="ru-RU"/>
              </w:rPr>
              <w:t>Халық</w:t>
            </w:r>
            <w:proofErr w:type="spellEnd"/>
            <w:r w:rsidRPr="008C346B">
              <w:rPr>
                <w:rFonts w:ascii="Times New Roman" w:eastAsia="Times New Roman" w:hAnsi="Times New Roman" w:cs="Times New Roman"/>
                <w:sz w:val="24"/>
                <w:szCs w:val="24"/>
                <w:lang w:eastAsia="ru-RU"/>
              </w:rPr>
              <w:t xml:space="preserve"> </w:t>
            </w:r>
            <w:proofErr w:type="spellStart"/>
            <w:r w:rsidRPr="008C346B">
              <w:rPr>
                <w:rFonts w:ascii="Times New Roman" w:eastAsia="Times New Roman" w:hAnsi="Times New Roman" w:cs="Times New Roman"/>
                <w:sz w:val="24"/>
                <w:szCs w:val="24"/>
                <w:lang w:eastAsia="ru-RU"/>
              </w:rPr>
              <w:t>қаһарманы</w:t>
            </w:r>
            <w:proofErr w:type="spellEnd"/>
            <w:r w:rsidRPr="008C346B">
              <w:rPr>
                <w:rFonts w:ascii="Times New Roman" w:eastAsia="Times New Roman" w:hAnsi="Times New Roman" w:cs="Times New Roman"/>
                <w:sz w:val="24"/>
                <w:szCs w:val="24"/>
                <w:lang w:eastAsia="ru-RU"/>
              </w:rPr>
              <w:t>», «</w:t>
            </w:r>
            <w:proofErr w:type="spellStart"/>
            <w:r w:rsidRPr="008C346B">
              <w:rPr>
                <w:rFonts w:ascii="Times New Roman" w:eastAsia="Times New Roman" w:hAnsi="Times New Roman" w:cs="Times New Roman"/>
                <w:sz w:val="24"/>
                <w:szCs w:val="24"/>
                <w:lang w:eastAsia="ru-RU"/>
              </w:rPr>
              <w:t>Қазақстанның</w:t>
            </w:r>
            <w:proofErr w:type="spellEnd"/>
            <w:r w:rsidRPr="008C346B">
              <w:rPr>
                <w:rFonts w:ascii="Times New Roman" w:eastAsia="Times New Roman" w:hAnsi="Times New Roman" w:cs="Times New Roman"/>
                <w:sz w:val="24"/>
                <w:szCs w:val="24"/>
                <w:lang w:eastAsia="ru-RU"/>
              </w:rPr>
              <w:t xml:space="preserve"> </w:t>
            </w:r>
            <w:proofErr w:type="spellStart"/>
            <w:r w:rsidRPr="008C346B">
              <w:rPr>
                <w:rFonts w:ascii="Times New Roman" w:eastAsia="Times New Roman" w:hAnsi="Times New Roman" w:cs="Times New Roman"/>
                <w:sz w:val="24"/>
                <w:szCs w:val="24"/>
                <w:lang w:eastAsia="ru-RU"/>
              </w:rPr>
              <w:t>Еңбек</w:t>
            </w:r>
            <w:proofErr w:type="spellEnd"/>
            <w:r w:rsidRPr="008C346B">
              <w:rPr>
                <w:rFonts w:ascii="Times New Roman" w:eastAsia="Times New Roman" w:hAnsi="Times New Roman" w:cs="Times New Roman"/>
                <w:sz w:val="24"/>
                <w:szCs w:val="24"/>
                <w:lang w:eastAsia="ru-RU"/>
              </w:rPr>
              <w:t xml:space="preserve"> </w:t>
            </w:r>
            <w:proofErr w:type="spellStart"/>
            <w:r w:rsidRPr="008C346B">
              <w:rPr>
                <w:rFonts w:ascii="Times New Roman" w:eastAsia="Times New Roman" w:hAnsi="Times New Roman" w:cs="Times New Roman"/>
                <w:sz w:val="24"/>
                <w:szCs w:val="24"/>
                <w:lang w:eastAsia="ru-RU"/>
              </w:rPr>
              <w:t>Epi</w:t>
            </w:r>
            <w:proofErr w:type="spellEnd"/>
            <w:r w:rsidRPr="008C346B">
              <w:rPr>
                <w:rFonts w:ascii="Times New Roman" w:eastAsia="Times New Roman" w:hAnsi="Times New Roman" w:cs="Times New Roman"/>
                <w:sz w:val="24"/>
                <w:szCs w:val="24"/>
                <w:lang w:eastAsia="ru-RU"/>
              </w:rPr>
              <w:t>», награжденные орденом Славы трех степеней и орденом «</w:t>
            </w:r>
            <w:proofErr w:type="spellStart"/>
            <w:r w:rsidRPr="008C346B">
              <w:rPr>
                <w:rFonts w:ascii="Times New Roman" w:eastAsia="Times New Roman" w:hAnsi="Times New Roman" w:cs="Times New Roman"/>
                <w:sz w:val="24"/>
                <w:szCs w:val="24"/>
                <w:lang w:eastAsia="ru-RU"/>
              </w:rPr>
              <w:t>Отан</w:t>
            </w:r>
            <w:proofErr w:type="spellEnd"/>
            <w:r w:rsidRPr="008C346B">
              <w:rPr>
                <w:rFonts w:ascii="Times New Roman" w:eastAsia="Times New Roman" w:hAnsi="Times New Roman" w:cs="Times New Roman"/>
                <w:sz w:val="24"/>
                <w:szCs w:val="24"/>
                <w:lang w:eastAsia="ru-RU"/>
              </w:rPr>
              <w:t xml:space="preserve">», многодетные матери, удостоенные звания «Мать-героиня» или награжденные подвеской «Алтын </w:t>
            </w:r>
            <w:proofErr w:type="spellStart"/>
            <w:r w:rsidRPr="008C346B">
              <w:rPr>
                <w:rFonts w:ascii="Times New Roman" w:eastAsia="Times New Roman" w:hAnsi="Times New Roman" w:cs="Times New Roman"/>
                <w:sz w:val="24"/>
                <w:szCs w:val="24"/>
                <w:lang w:eastAsia="ru-RU"/>
              </w:rPr>
              <w:t>алқа</w:t>
            </w:r>
            <w:proofErr w:type="spellEnd"/>
            <w:r w:rsidRPr="008C346B">
              <w:rPr>
                <w:rFonts w:ascii="Times New Roman" w:eastAsia="Times New Roman" w:hAnsi="Times New Roman" w:cs="Times New Roman"/>
                <w:sz w:val="24"/>
                <w:szCs w:val="24"/>
                <w:lang w:eastAsia="ru-RU"/>
              </w:rPr>
              <w:t>» либо «</w:t>
            </w:r>
            <w:proofErr w:type="spellStart"/>
            <w:r w:rsidRPr="008C346B">
              <w:rPr>
                <w:rFonts w:ascii="Times New Roman" w:eastAsia="Times New Roman" w:hAnsi="Times New Roman" w:cs="Times New Roman"/>
                <w:sz w:val="24"/>
                <w:szCs w:val="24"/>
                <w:lang w:eastAsia="ru-RU"/>
              </w:rPr>
              <w:t>Күмiс</w:t>
            </w:r>
            <w:proofErr w:type="spellEnd"/>
            <w:r w:rsidRPr="008C346B">
              <w:rPr>
                <w:rFonts w:ascii="Times New Roman" w:eastAsia="Times New Roman" w:hAnsi="Times New Roman" w:cs="Times New Roman"/>
                <w:sz w:val="24"/>
                <w:szCs w:val="24"/>
                <w:lang w:eastAsia="ru-RU"/>
              </w:rPr>
              <w:t xml:space="preserve"> </w:t>
            </w:r>
            <w:proofErr w:type="spellStart"/>
            <w:r w:rsidRPr="008C346B">
              <w:rPr>
                <w:rFonts w:ascii="Times New Roman" w:eastAsia="Times New Roman" w:hAnsi="Times New Roman" w:cs="Times New Roman"/>
                <w:sz w:val="24"/>
                <w:szCs w:val="24"/>
                <w:lang w:eastAsia="ru-RU"/>
              </w:rPr>
              <w:t>алқа</w:t>
            </w:r>
            <w:proofErr w:type="spellEnd"/>
            <w:r w:rsidRPr="008C346B">
              <w:rPr>
                <w:rFonts w:ascii="Times New Roman" w:eastAsia="Times New Roman" w:hAnsi="Times New Roman" w:cs="Times New Roman"/>
                <w:sz w:val="24"/>
                <w:szCs w:val="24"/>
                <w:lang w:eastAsia="ru-RU"/>
              </w:rPr>
              <w:t>», – по одному автотранспортному средству, являющемуся объектом обложения налогом;</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Не применяются положения подпунктов 1), </w:t>
            </w:r>
            <w:r w:rsidRPr="008C346B">
              <w:rPr>
                <w:rFonts w:ascii="Times New Roman" w:eastAsia="Times New Roman" w:hAnsi="Times New Roman" w:cs="Times New Roman"/>
                <w:b/>
                <w:sz w:val="24"/>
                <w:szCs w:val="24"/>
                <w:lang w:eastAsia="ru-RU"/>
              </w:rPr>
              <w:t>2)</w:t>
            </w:r>
            <w:r w:rsidRPr="008C346B">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w:t>
            </w:r>
            <w:r w:rsidRPr="008C346B">
              <w:rPr>
                <w:rFonts w:ascii="Times New Roman" w:eastAsia="Times New Roman" w:hAnsi="Times New Roman" w:cs="Times New Roman"/>
                <w:sz w:val="24"/>
                <w:szCs w:val="24"/>
                <w:lang w:eastAsia="ru-RU"/>
              </w:rPr>
              <w:lastRenderedPageBreak/>
              <w:t>пользование, доверительное управление или аренду.</w:t>
            </w:r>
          </w:p>
          <w:p w:rsidR="007C4CA1" w:rsidRPr="008C346B" w:rsidRDefault="007C4CA1" w:rsidP="007C4CA1">
            <w:pPr>
              <w:ind w:firstLine="453"/>
              <w:contextualSpacing/>
              <w:jc w:val="both"/>
              <w:rPr>
                <w:rFonts w:ascii="Times New Roman" w:hAnsi="Times New Roman" w:cs="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ind w:firstLine="453"/>
              <w:contextualSpacing/>
              <w:jc w:val="both"/>
              <w:rPr>
                <w:rFonts w:ascii="Times New Roman" w:hAnsi="Times New Roman" w:cs="Times New Roman"/>
                <w:bCs/>
                <w:sz w:val="24"/>
                <w:szCs w:val="24"/>
              </w:rPr>
            </w:pPr>
            <w:r w:rsidRPr="008C346B">
              <w:rPr>
                <w:rFonts w:ascii="Times New Roman" w:hAnsi="Times New Roman" w:cs="Times New Roman"/>
                <w:bCs/>
                <w:sz w:val="24"/>
                <w:szCs w:val="24"/>
              </w:rPr>
              <w:lastRenderedPageBreak/>
              <w:t>в абзаце втором подпункта 2) пункта 3 статьи 554 проекта слова «</w:t>
            </w:r>
            <w:r w:rsidRPr="008C346B">
              <w:rPr>
                <w:rFonts w:ascii="Times New Roman" w:hAnsi="Times New Roman" w:cs="Times New Roman"/>
                <w:b/>
                <w:bCs/>
                <w:sz w:val="24"/>
                <w:szCs w:val="24"/>
              </w:rPr>
              <w:t>до 2500 кубических сантиметров</w:t>
            </w:r>
            <w:r w:rsidRPr="008C346B">
              <w:rPr>
                <w:rFonts w:ascii="Times New Roman" w:hAnsi="Times New Roman" w:cs="Times New Roman"/>
                <w:bCs/>
                <w:sz w:val="24"/>
                <w:szCs w:val="24"/>
              </w:rPr>
              <w:t xml:space="preserve">» заменить словами </w:t>
            </w:r>
            <w:r w:rsidRPr="008C346B">
              <w:rPr>
                <w:rFonts w:ascii="Times New Roman" w:hAnsi="Times New Roman" w:cs="Times New Roman"/>
                <w:b/>
                <w:sz w:val="24"/>
                <w:szCs w:val="24"/>
              </w:rPr>
              <w:t>«до 5700 кубических сантиметров»;</w:t>
            </w:r>
          </w:p>
        </w:tc>
        <w:tc>
          <w:tcPr>
            <w:tcW w:w="3685"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ind w:firstLine="493"/>
              <w:contextualSpacing/>
              <w:jc w:val="center"/>
              <w:rPr>
                <w:rFonts w:ascii="Times New Roman" w:hAnsi="Times New Roman" w:cs="Times New Roman"/>
                <w:b/>
                <w:bCs/>
                <w:sz w:val="24"/>
                <w:szCs w:val="24"/>
              </w:rPr>
            </w:pPr>
            <w:r w:rsidRPr="008C346B">
              <w:rPr>
                <w:rFonts w:ascii="Times New Roman" w:hAnsi="Times New Roman" w:cs="Times New Roman"/>
                <w:b/>
                <w:bCs/>
                <w:sz w:val="24"/>
                <w:szCs w:val="24"/>
              </w:rPr>
              <w:t>депутат</w:t>
            </w:r>
          </w:p>
          <w:p w:rsidR="007C4CA1" w:rsidRPr="008C346B" w:rsidRDefault="007C4CA1" w:rsidP="007C4CA1">
            <w:pPr>
              <w:ind w:firstLine="493"/>
              <w:contextualSpacing/>
              <w:jc w:val="center"/>
              <w:rPr>
                <w:rFonts w:ascii="Times New Roman" w:hAnsi="Times New Roman" w:cs="Times New Roman"/>
                <w:b/>
                <w:bCs/>
                <w:sz w:val="24"/>
                <w:szCs w:val="24"/>
              </w:rPr>
            </w:pPr>
            <w:r w:rsidRPr="008C346B">
              <w:rPr>
                <w:rFonts w:ascii="Times New Roman" w:hAnsi="Times New Roman" w:cs="Times New Roman"/>
                <w:b/>
                <w:bCs/>
                <w:sz w:val="24"/>
                <w:szCs w:val="24"/>
              </w:rPr>
              <w:t xml:space="preserve">Е. </w:t>
            </w:r>
            <w:proofErr w:type="spellStart"/>
            <w:r w:rsidRPr="008C346B">
              <w:rPr>
                <w:rFonts w:ascii="Times New Roman" w:hAnsi="Times New Roman" w:cs="Times New Roman"/>
                <w:b/>
                <w:bCs/>
                <w:sz w:val="24"/>
                <w:szCs w:val="24"/>
              </w:rPr>
              <w:t>Сатыбалдин</w:t>
            </w:r>
            <w:proofErr w:type="spellEnd"/>
          </w:p>
          <w:p w:rsidR="007C4CA1" w:rsidRPr="008C346B" w:rsidRDefault="007C4CA1" w:rsidP="007C4CA1">
            <w:pPr>
              <w:ind w:firstLine="493"/>
              <w:contextualSpacing/>
              <w:jc w:val="both"/>
              <w:rPr>
                <w:rFonts w:ascii="Times New Roman" w:hAnsi="Times New Roman" w:cs="Times New Roman"/>
                <w:b/>
                <w:bCs/>
                <w:sz w:val="24"/>
                <w:szCs w:val="24"/>
              </w:rPr>
            </w:pPr>
          </w:p>
          <w:p w:rsidR="007C4CA1" w:rsidRPr="008C346B" w:rsidRDefault="007C4CA1" w:rsidP="007C4CA1">
            <w:pPr>
              <w:ind w:firstLine="493"/>
              <w:contextualSpacing/>
              <w:jc w:val="both"/>
              <w:rPr>
                <w:rFonts w:ascii="Times New Roman" w:hAnsi="Times New Roman" w:cs="Times New Roman"/>
                <w:bCs/>
                <w:sz w:val="24"/>
                <w:szCs w:val="24"/>
              </w:rPr>
            </w:pPr>
            <w:r w:rsidRPr="008C346B">
              <w:rPr>
                <w:rFonts w:ascii="Times New Roman" w:hAnsi="Times New Roman" w:cs="Times New Roman"/>
                <w:b/>
                <w:bCs/>
                <w:sz w:val="24"/>
                <w:szCs w:val="24"/>
              </w:rPr>
              <w:t>Обоснование необходимости увеличения объема двигателя с 2500 до 5000 куб. см для крестьянских хозяйств обусловлено:</w:t>
            </w:r>
          </w:p>
          <w:p w:rsidR="007C4CA1" w:rsidRPr="008C346B" w:rsidRDefault="007C4CA1" w:rsidP="007C4CA1">
            <w:pPr>
              <w:pStyle w:val="a6"/>
              <w:numPr>
                <w:ilvl w:val="0"/>
                <w:numId w:val="28"/>
              </w:numPr>
              <w:ind w:left="0" w:firstLine="493"/>
              <w:jc w:val="both"/>
              <w:rPr>
                <w:rFonts w:ascii="Times New Roman" w:hAnsi="Times New Roman" w:cs="Times New Roman"/>
                <w:bCs/>
                <w:sz w:val="24"/>
                <w:szCs w:val="24"/>
              </w:rPr>
            </w:pPr>
            <w:r w:rsidRPr="008C346B">
              <w:rPr>
                <w:rFonts w:ascii="Times New Roman" w:hAnsi="Times New Roman" w:cs="Times New Roman"/>
                <w:b/>
                <w:bCs/>
                <w:sz w:val="24"/>
                <w:szCs w:val="24"/>
                <w:lang w:val="kk-KZ"/>
              </w:rPr>
              <w:t>н</w:t>
            </w:r>
            <w:proofErr w:type="spellStart"/>
            <w:r w:rsidRPr="008C346B">
              <w:rPr>
                <w:rFonts w:ascii="Times New Roman" w:hAnsi="Times New Roman" w:cs="Times New Roman"/>
                <w:b/>
                <w:bCs/>
                <w:sz w:val="24"/>
                <w:szCs w:val="24"/>
              </w:rPr>
              <w:t>еобходимость</w:t>
            </w:r>
            <w:proofErr w:type="spellEnd"/>
            <w:r w:rsidRPr="008C346B">
              <w:rPr>
                <w:rFonts w:ascii="Times New Roman" w:hAnsi="Times New Roman" w:cs="Times New Roman"/>
                <w:b/>
                <w:bCs/>
                <w:sz w:val="24"/>
                <w:szCs w:val="24"/>
              </w:rPr>
              <w:t xml:space="preserve"> в высокой проходимости</w:t>
            </w:r>
            <w:r w:rsidRPr="008C346B">
              <w:rPr>
                <w:rFonts w:ascii="Times New Roman" w:hAnsi="Times New Roman" w:cs="Times New Roman"/>
                <w:b/>
                <w:bCs/>
                <w:sz w:val="24"/>
                <w:szCs w:val="24"/>
                <w:lang w:val="kk-KZ"/>
              </w:rPr>
              <w:t>.</w:t>
            </w:r>
          </w:p>
          <w:p w:rsidR="007C4CA1" w:rsidRPr="008C346B" w:rsidRDefault="007C4CA1" w:rsidP="007C4CA1">
            <w:pPr>
              <w:pStyle w:val="a6"/>
              <w:ind w:left="0" w:firstLine="493"/>
              <w:jc w:val="both"/>
              <w:rPr>
                <w:rFonts w:ascii="Times New Roman" w:hAnsi="Times New Roman" w:cs="Times New Roman"/>
                <w:bCs/>
                <w:sz w:val="24"/>
                <w:szCs w:val="24"/>
              </w:rPr>
            </w:pPr>
            <w:r w:rsidRPr="008C346B">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w:t>
            </w:r>
            <w:proofErr w:type="spellStart"/>
            <w:r w:rsidRPr="008C346B">
              <w:rPr>
                <w:rFonts w:ascii="Times New Roman" w:hAnsi="Times New Roman" w:cs="Times New Roman"/>
                <w:bCs/>
                <w:sz w:val="24"/>
                <w:szCs w:val="24"/>
              </w:rPr>
              <w:t>Toyota</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Land</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Cruiser</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Toyota</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Hilux</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Toyota</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Tundra</w:t>
            </w:r>
            <w:proofErr w:type="spellEnd"/>
            <w:r w:rsidRPr="008C346B">
              <w:rPr>
                <w:rFonts w:ascii="Times New Roman" w:hAnsi="Times New Roman" w:cs="Times New Roman"/>
                <w:bCs/>
                <w:sz w:val="24"/>
                <w:szCs w:val="24"/>
              </w:rPr>
              <w:t xml:space="preserve"> и </w:t>
            </w:r>
            <w:proofErr w:type="spellStart"/>
            <w:r w:rsidRPr="008C346B">
              <w:rPr>
                <w:rFonts w:ascii="Times New Roman" w:hAnsi="Times New Roman" w:cs="Times New Roman"/>
                <w:bCs/>
                <w:sz w:val="24"/>
                <w:szCs w:val="24"/>
              </w:rPr>
              <w:t>Nissan</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Patrol</w:t>
            </w:r>
            <w:proofErr w:type="spellEnd"/>
            <w:r w:rsidRPr="008C346B">
              <w:rPr>
                <w:rFonts w:ascii="Times New Roman" w:hAnsi="Times New Roman" w:cs="Times New Roman"/>
                <w:bCs/>
                <w:sz w:val="24"/>
                <w:szCs w:val="24"/>
              </w:rPr>
              <w:t xml:space="preserve"> с двигателями объемом 3.0–5.7 литра.</w:t>
            </w:r>
          </w:p>
          <w:p w:rsidR="007C4CA1" w:rsidRPr="008C346B" w:rsidRDefault="007C4CA1" w:rsidP="007C4CA1">
            <w:pPr>
              <w:pStyle w:val="a6"/>
              <w:numPr>
                <w:ilvl w:val="0"/>
                <w:numId w:val="28"/>
              </w:numPr>
              <w:ind w:left="0" w:firstLine="493"/>
              <w:jc w:val="both"/>
              <w:rPr>
                <w:rFonts w:ascii="Times New Roman" w:hAnsi="Times New Roman" w:cs="Times New Roman"/>
                <w:bCs/>
                <w:sz w:val="24"/>
                <w:szCs w:val="24"/>
              </w:rPr>
            </w:pPr>
            <w:r w:rsidRPr="008C346B">
              <w:rPr>
                <w:rFonts w:ascii="Times New Roman" w:hAnsi="Times New Roman" w:cs="Times New Roman"/>
                <w:b/>
                <w:bCs/>
                <w:sz w:val="24"/>
                <w:szCs w:val="24"/>
                <w:lang w:val="kk-KZ"/>
              </w:rPr>
              <w:lastRenderedPageBreak/>
              <w:t>п</w:t>
            </w:r>
            <w:proofErr w:type="spellStart"/>
            <w:r w:rsidRPr="008C346B">
              <w:rPr>
                <w:rFonts w:ascii="Times New Roman" w:hAnsi="Times New Roman" w:cs="Times New Roman"/>
                <w:b/>
                <w:bCs/>
                <w:sz w:val="24"/>
                <w:szCs w:val="24"/>
              </w:rPr>
              <w:t>отребности</w:t>
            </w:r>
            <w:proofErr w:type="spellEnd"/>
            <w:r w:rsidRPr="008C346B">
              <w:rPr>
                <w:rFonts w:ascii="Times New Roman" w:hAnsi="Times New Roman" w:cs="Times New Roman"/>
                <w:b/>
                <w:bCs/>
                <w:sz w:val="24"/>
                <w:szCs w:val="24"/>
              </w:rPr>
              <w:t xml:space="preserve"> в перевозке тяжёлых грузов</w:t>
            </w:r>
            <w:r w:rsidRPr="008C346B">
              <w:rPr>
                <w:rFonts w:ascii="Times New Roman" w:hAnsi="Times New Roman" w:cs="Times New Roman"/>
                <w:b/>
                <w:bCs/>
                <w:sz w:val="24"/>
                <w:szCs w:val="24"/>
                <w:lang w:val="kk-KZ"/>
              </w:rPr>
              <w:t>.</w:t>
            </w:r>
          </w:p>
          <w:p w:rsidR="007C4CA1" w:rsidRPr="008C346B" w:rsidRDefault="007C4CA1" w:rsidP="007C4CA1">
            <w:pPr>
              <w:pStyle w:val="a6"/>
              <w:ind w:left="0" w:firstLine="493"/>
              <w:jc w:val="both"/>
              <w:rPr>
                <w:rFonts w:ascii="Times New Roman" w:hAnsi="Times New Roman" w:cs="Times New Roman"/>
                <w:bCs/>
                <w:sz w:val="24"/>
                <w:szCs w:val="24"/>
              </w:rPr>
            </w:pPr>
            <w:r w:rsidRPr="008C346B">
              <w:rPr>
                <w:rFonts w:ascii="Times New Roman" w:hAnsi="Times New Roman" w:cs="Times New Roman"/>
                <w:bCs/>
                <w:sz w:val="24"/>
                <w:szCs w:val="24"/>
              </w:rPr>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w:t>
            </w:r>
            <w:proofErr w:type="spellStart"/>
            <w:r w:rsidRPr="008C346B">
              <w:rPr>
                <w:rFonts w:ascii="Times New Roman" w:hAnsi="Times New Roman" w:cs="Times New Roman"/>
                <w:bCs/>
                <w:sz w:val="24"/>
                <w:szCs w:val="24"/>
              </w:rPr>
              <w:t>Toyota</w:t>
            </w:r>
            <w:proofErr w:type="spellEnd"/>
            <w:r w:rsidRPr="008C346B">
              <w:rPr>
                <w:rFonts w:ascii="Times New Roman" w:hAnsi="Times New Roman" w:cs="Times New Roman"/>
                <w:bCs/>
                <w:sz w:val="24"/>
                <w:szCs w:val="24"/>
              </w:rPr>
              <w:t xml:space="preserve"> </w:t>
            </w:r>
            <w:proofErr w:type="spellStart"/>
            <w:r w:rsidRPr="008C346B">
              <w:rPr>
                <w:rFonts w:ascii="Times New Roman" w:hAnsi="Times New Roman" w:cs="Times New Roman"/>
                <w:bCs/>
                <w:sz w:val="24"/>
                <w:szCs w:val="24"/>
              </w:rPr>
              <w:t>Tundra</w:t>
            </w:r>
            <w:proofErr w:type="spellEnd"/>
            <w:r w:rsidRPr="008C346B">
              <w:rPr>
                <w:rFonts w:ascii="Times New Roman" w:hAnsi="Times New Roman" w:cs="Times New Roman"/>
                <w:bCs/>
                <w:sz w:val="24"/>
                <w:szCs w:val="24"/>
              </w:rPr>
              <w:t xml:space="preserve"> (5.7 литра) или </w:t>
            </w:r>
            <w:proofErr w:type="spellStart"/>
            <w:r w:rsidRPr="008C346B">
              <w:rPr>
                <w:rFonts w:ascii="Times New Roman" w:hAnsi="Times New Roman" w:cs="Times New Roman"/>
                <w:bCs/>
                <w:sz w:val="24"/>
                <w:szCs w:val="24"/>
              </w:rPr>
              <w:t>Ford</w:t>
            </w:r>
            <w:proofErr w:type="spellEnd"/>
            <w:r w:rsidRPr="008C346B">
              <w:rPr>
                <w:rFonts w:ascii="Times New Roman" w:hAnsi="Times New Roman" w:cs="Times New Roman"/>
                <w:bCs/>
                <w:sz w:val="24"/>
                <w:szCs w:val="24"/>
              </w:rPr>
              <w:t xml:space="preserve"> F-150 (до 5.0 литра), которые могут справляться с тяжёлыми нагрузками и работать в сложных условиях.</w:t>
            </w:r>
          </w:p>
          <w:p w:rsidR="007C4CA1" w:rsidRPr="008C346B" w:rsidRDefault="007C4CA1" w:rsidP="007C4CA1">
            <w:pPr>
              <w:pStyle w:val="a6"/>
              <w:numPr>
                <w:ilvl w:val="0"/>
                <w:numId w:val="28"/>
              </w:numPr>
              <w:ind w:left="0" w:firstLine="493"/>
              <w:jc w:val="both"/>
              <w:rPr>
                <w:rFonts w:ascii="Times New Roman" w:hAnsi="Times New Roman" w:cs="Times New Roman"/>
                <w:bCs/>
                <w:sz w:val="24"/>
                <w:szCs w:val="24"/>
              </w:rPr>
            </w:pPr>
            <w:r w:rsidRPr="008C346B">
              <w:rPr>
                <w:rFonts w:ascii="Times New Roman" w:hAnsi="Times New Roman" w:cs="Times New Roman"/>
                <w:b/>
                <w:bCs/>
                <w:sz w:val="24"/>
                <w:szCs w:val="24"/>
                <w:lang w:val="kk-KZ"/>
              </w:rPr>
              <w:t>п</w:t>
            </w:r>
            <w:proofErr w:type="spellStart"/>
            <w:r w:rsidRPr="008C346B">
              <w:rPr>
                <w:rFonts w:ascii="Times New Roman" w:hAnsi="Times New Roman" w:cs="Times New Roman"/>
                <w:b/>
                <w:bCs/>
                <w:sz w:val="24"/>
                <w:szCs w:val="24"/>
              </w:rPr>
              <w:t>овышение</w:t>
            </w:r>
            <w:proofErr w:type="spellEnd"/>
            <w:r w:rsidRPr="008C346B">
              <w:rPr>
                <w:rFonts w:ascii="Times New Roman" w:hAnsi="Times New Roman" w:cs="Times New Roman"/>
                <w:b/>
                <w:bCs/>
                <w:sz w:val="24"/>
                <w:szCs w:val="24"/>
              </w:rPr>
              <w:t xml:space="preserve"> производительности и надежности</w:t>
            </w:r>
            <w:r w:rsidRPr="008C346B">
              <w:rPr>
                <w:rFonts w:ascii="Times New Roman" w:hAnsi="Times New Roman" w:cs="Times New Roman"/>
                <w:b/>
                <w:bCs/>
                <w:sz w:val="24"/>
                <w:szCs w:val="24"/>
                <w:lang w:val="kk-KZ"/>
              </w:rPr>
              <w:t>.</w:t>
            </w:r>
          </w:p>
          <w:p w:rsidR="007C4CA1" w:rsidRPr="008C346B" w:rsidRDefault="007C4CA1" w:rsidP="007C4CA1">
            <w:pPr>
              <w:pStyle w:val="a6"/>
              <w:ind w:left="0" w:firstLine="493"/>
              <w:jc w:val="both"/>
              <w:rPr>
                <w:rFonts w:ascii="Times New Roman" w:hAnsi="Times New Roman" w:cs="Times New Roman"/>
                <w:bCs/>
                <w:sz w:val="24"/>
                <w:szCs w:val="24"/>
              </w:rPr>
            </w:pPr>
            <w:r w:rsidRPr="008C346B">
              <w:rPr>
                <w:rFonts w:ascii="Times New Roman" w:hAnsi="Times New Roman" w:cs="Times New Roman"/>
                <w:bCs/>
                <w:sz w:val="24"/>
                <w:szCs w:val="24"/>
              </w:rPr>
              <w:t>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5000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7C4CA1" w:rsidRPr="008C346B" w:rsidRDefault="007C4CA1" w:rsidP="007C4CA1">
            <w:pPr>
              <w:ind w:firstLine="493"/>
              <w:contextualSpacing/>
              <w:jc w:val="both"/>
              <w:rPr>
                <w:rFonts w:ascii="Times New Roman" w:hAnsi="Times New Roman" w:cs="Times New Roman"/>
                <w:bCs/>
                <w:sz w:val="24"/>
                <w:szCs w:val="24"/>
              </w:rPr>
            </w:pPr>
            <w:r w:rsidRPr="008C346B">
              <w:rPr>
                <w:rFonts w:ascii="Times New Roman" w:hAnsi="Times New Roman" w:cs="Times New Roman"/>
                <w:bCs/>
                <w:sz w:val="24"/>
                <w:szCs w:val="24"/>
              </w:rPr>
              <w:t xml:space="preserve">Таким образом, увеличение объема двигателя до 5700 куб. см позволит крестьянским </w:t>
            </w:r>
            <w:r w:rsidRPr="008C346B">
              <w:rPr>
                <w:rFonts w:ascii="Times New Roman" w:hAnsi="Times New Roman" w:cs="Times New Roman"/>
                <w:bCs/>
                <w:sz w:val="24"/>
                <w:szCs w:val="24"/>
              </w:rPr>
              <w:lastRenderedPageBreak/>
              <w:t xml:space="preserve">хозяйствам использовать современные мощные автомобили, такие как </w:t>
            </w:r>
            <w:r w:rsidRPr="008C346B">
              <w:rPr>
                <w:rFonts w:ascii="Times New Roman" w:hAnsi="Times New Roman" w:cs="Times New Roman"/>
                <w:b/>
                <w:sz w:val="24"/>
                <w:szCs w:val="24"/>
              </w:rPr>
              <w:t xml:space="preserve">пикапы </w:t>
            </w:r>
            <w:proofErr w:type="spellStart"/>
            <w:r w:rsidRPr="008C346B">
              <w:rPr>
                <w:rFonts w:ascii="Times New Roman" w:hAnsi="Times New Roman" w:cs="Times New Roman"/>
                <w:b/>
                <w:sz w:val="24"/>
                <w:szCs w:val="24"/>
              </w:rPr>
              <w:t>Toyota</w:t>
            </w:r>
            <w:proofErr w:type="spellEnd"/>
            <w:r w:rsidRPr="008C346B">
              <w:rPr>
                <w:rFonts w:ascii="Times New Roman" w:hAnsi="Times New Roman" w:cs="Times New Roman"/>
                <w:b/>
                <w:sz w:val="24"/>
                <w:szCs w:val="24"/>
              </w:rPr>
              <w:t xml:space="preserve"> </w:t>
            </w:r>
            <w:proofErr w:type="spellStart"/>
            <w:r w:rsidRPr="008C346B">
              <w:rPr>
                <w:rFonts w:ascii="Times New Roman" w:hAnsi="Times New Roman" w:cs="Times New Roman"/>
                <w:b/>
                <w:sz w:val="24"/>
                <w:szCs w:val="24"/>
              </w:rPr>
              <w:t>Hilux</w:t>
            </w:r>
            <w:proofErr w:type="spellEnd"/>
            <w:r w:rsidRPr="008C346B">
              <w:rPr>
                <w:rFonts w:ascii="Times New Roman" w:hAnsi="Times New Roman" w:cs="Times New Roman"/>
                <w:b/>
                <w:sz w:val="24"/>
                <w:szCs w:val="24"/>
              </w:rPr>
              <w:t xml:space="preserve">, </w:t>
            </w:r>
            <w:proofErr w:type="spellStart"/>
            <w:r w:rsidRPr="008C346B">
              <w:rPr>
                <w:rFonts w:ascii="Times New Roman" w:hAnsi="Times New Roman" w:cs="Times New Roman"/>
                <w:b/>
                <w:sz w:val="24"/>
                <w:szCs w:val="24"/>
              </w:rPr>
              <w:t>Tundra</w:t>
            </w:r>
            <w:proofErr w:type="spellEnd"/>
            <w:r w:rsidRPr="008C346B">
              <w:rPr>
                <w:rFonts w:ascii="Times New Roman" w:hAnsi="Times New Roman" w:cs="Times New Roman"/>
                <w:b/>
                <w:sz w:val="24"/>
                <w:szCs w:val="24"/>
              </w:rPr>
              <w:t xml:space="preserve"> или </w:t>
            </w:r>
            <w:proofErr w:type="spellStart"/>
            <w:r w:rsidRPr="008C346B">
              <w:rPr>
                <w:rFonts w:ascii="Times New Roman" w:hAnsi="Times New Roman" w:cs="Times New Roman"/>
                <w:b/>
                <w:sz w:val="24"/>
                <w:szCs w:val="24"/>
              </w:rPr>
              <w:t>Nissan</w:t>
            </w:r>
            <w:proofErr w:type="spellEnd"/>
            <w:r w:rsidRPr="008C346B">
              <w:rPr>
                <w:rFonts w:ascii="Times New Roman" w:hAnsi="Times New Roman" w:cs="Times New Roman"/>
                <w:b/>
                <w:sz w:val="24"/>
                <w:szCs w:val="24"/>
              </w:rPr>
              <w:t xml:space="preserve"> </w:t>
            </w:r>
            <w:proofErr w:type="spellStart"/>
            <w:r w:rsidRPr="008C346B">
              <w:rPr>
                <w:rFonts w:ascii="Times New Roman" w:hAnsi="Times New Roman" w:cs="Times New Roman"/>
                <w:b/>
                <w:sz w:val="24"/>
                <w:szCs w:val="24"/>
              </w:rPr>
              <w:t>Patrol</w:t>
            </w:r>
            <w:proofErr w:type="spellEnd"/>
            <w:r w:rsidRPr="008C346B">
              <w:rPr>
                <w:rFonts w:ascii="Times New Roman" w:hAnsi="Times New Roman" w:cs="Times New Roman"/>
                <w:b/>
                <w:sz w:val="24"/>
                <w:szCs w:val="24"/>
              </w:rPr>
              <w:t>, для повышения проходимости, эффективности и надежности в условиях сельского хозяйства.</w:t>
            </w:r>
          </w:p>
          <w:p w:rsidR="007C4CA1" w:rsidRPr="008C346B" w:rsidRDefault="007C4CA1" w:rsidP="007C4CA1">
            <w:pPr>
              <w:ind w:firstLine="493"/>
              <w:contextualSpacing/>
              <w:jc w:val="both"/>
              <w:rPr>
                <w:rFonts w:ascii="Times New Roman" w:hAnsi="Times New Roman" w:cs="Times New Roman"/>
                <w:bCs/>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contextualSpacing/>
              <w:jc w:val="center"/>
              <w:rPr>
                <w:rFonts w:ascii="Times New Roman" w:hAnsi="Times New Roman" w:cs="Times New Roman"/>
                <w:bCs/>
                <w:sz w:val="24"/>
                <w:szCs w:val="24"/>
              </w:rPr>
            </w:pPr>
            <w:r w:rsidRPr="008C346B">
              <w:rPr>
                <w:rFonts w:ascii="Times New Roman" w:hAnsi="Times New Roman" w:cs="Times New Roman"/>
                <w:bCs/>
                <w:sz w:val="24"/>
                <w:szCs w:val="24"/>
              </w:rPr>
              <w:t>подпункт 1)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ind w:firstLine="453"/>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Статья 554. Налогоплательщики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юридические лица-производители сельскохозяйственной продукции</w:t>
            </w:r>
            <w:r w:rsidRPr="008C346B">
              <w:rPr>
                <w:rFonts w:ascii="Times New Roman" w:eastAsia="Times New Roman" w:hAnsi="Times New Roman" w:cs="Times New Roman"/>
                <w:b/>
                <w:sz w:val="24"/>
                <w:szCs w:val="24"/>
                <w:lang w:eastAsia="ru-RU"/>
              </w:rPr>
              <w:t>,</w:t>
            </w:r>
            <w:r w:rsidRPr="008C346B">
              <w:rPr>
                <w:rFonts w:ascii="Times New Roman" w:eastAsia="Times New Roman" w:hAnsi="Times New Roman" w:cs="Times New Roman"/>
                <w:sz w:val="24"/>
                <w:szCs w:val="24"/>
                <w:lang w:eastAsia="ru-RU"/>
              </w:rPr>
              <w:t xml:space="preserve"> </w:t>
            </w:r>
            <w:r w:rsidRPr="008C346B">
              <w:rPr>
                <w:rFonts w:ascii="Times New Roman" w:eastAsia="Times New Roman" w:hAnsi="Times New Roman" w:cs="Times New Roman"/>
                <w:b/>
                <w:sz w:val="24"/>
                <w:szCs w:val="24"/>
                <w:lang w:eastAsia="ru-RU"/>
              </w:rPr>
              <w:t xml:space="preserve">указанные в </w:t>
            </w:r>
            <w:hyperlink r:id="rId16" w:anchor="z697" w:history="1">
              <w:r w:rsidRPr="008C346B">
                <w:rPr>
                  <w:rFonts w:ascii="Times New Roman" w:eastAsia="Times New Roman" w:hAnsi="Times New Roman" w:cs="Times New Roman"/>
                  <w:b/>
                  <w:sz w:val="24"/>
                  <w:szCs w:val="24"/>
                  <w:lang w:eastAsia="ru-RU"/>
                </w:rPr>
                <w:t>статье 697</w:t>
              </w:r>
            </w:hyperlink>
            <w:r w:rsidRPr="008C346B">
              <w:rPr>
                <w:rFonts w:ascii="Times New Roman" w:eastAsia="Times New Roman" w:hAnsi="Times New Roman" w:cs="Times New Roman"/>
                <w:b/>
                <w:sz w:val="24"/>
                <w:szCs w:val="24"/>
                <w:lang w:eastAsia="ru-RU"/>
              </w:rPr>
              <w:t xml:space="preserve"> настоящего Кодекса</w:t>
            </w:r>
            <w:r w:rsidRPr="008C346B">
              <w:rPr>
                <w:rFonts w:ascii="Times New Roman" w:eastAsia="Times New Roman" w:hAnsi="Times New Roman" w:cs="Times New Roman"/>
                <w:sz w:val="24"/>
                <w:szCs w:val="24"/>
                <w:lang w:eastAsia="ru-RU"/>
              </w:rPr>
              <w:t>,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7C4CA1" w:rsidRPr="008C346B" w:rsidRDefault="007C4CA1" w:rsidP="007C4CA1">
            <w:pPr>
              <w:ind w:firstLine="453"/>
              <w:contextualSpacing/>
              <w:jc w:val="both"/>
              <w:rPr>
                <w:rFonts w:ascii="Times New Roman" w:hAnsi="Times New Roman" w:cs="Times New Roman"/>
                <w:bCs/>
                <w:sz w:val="24"/>
                <w:szCs w:val="24"/>
              </w:rPr>
            </w:pPr>
            <w:r w:rsidRPr="008C346B">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ind w:firstLine="453"/>
              <w:contextualSpacing/>
              <w:jc w:val="both"/>
              <w:rPr>
                <w:rFonts w:ascii="Times New Roman" w:hAnsi="Times New Roman" w:cs="Times New Roman"/>
                <w:bCs/>
                <w:sz w:val="24"/>
                <w:szCs w:val="24"/>
              </w:rPr>
            </w:pPr>
            <w:r w:rsidRPr="008C346B">
              <w:rPr>
                <w:rFonts w:ascii="Times New Roman" w:hAnsi="Times New Roman" w:cs="Times New Roman"/>
                <w:bCs/>
                <w:sz w:val="24"/>
                <w:szCs w:val="24"/>
              </w:rPr>
              <w:t>в подпункте 1) пункта 3 статьи 554 проекта слова «</w:t>
            </w:r>
            <w:r w:rsidRPr="008C346B">
              <w:rPr>
                <w:rFonts w:ascii="Times New Roman" w:eastAsia="Times New Roman" w:hAnsi="Times New Roman" w:cs="Times New Roman"/>
                <w:b/>
                <w:sz w:val="24"/>
                <w:szCs w:val="24"/>
                <w:lang w:eastAsia="ru-RU"/>
              </w:rPr>
              <w:t>,</w:t>
            </w:r>
            <w:r w:rsidRPr="008C346B">
              <w:rPr>
                <w:rFonts w:ascii="Times New Roman" w:eastAsia="Times New Roman" w:hAnsi="Times New Roman" w:cs="Times New Roman"/>
                <w:sz w:val="24"/>
                <w:szCs w:val="24"/>
                <w:lang w:eastAsia="ru-RU"/>
              </w:rPr>
              <w:t xml:space="preserve"> </w:t>
            </w:r>
            <w:r w:rsidRPr="008C346B">
              <w:rPr>
                <w:rFonts w:ascii="Times New Roman" w:eastAsia="Times New Roman" w:hAnsi="Times New Roman" w:cs="Times New Roman"/>
                <w:b/>
                <w:sz w:val="24"/>
                <w:szCs w:val="24"/>
                <w:lang w:eastAsia="ru-RU"/>
              </w:rPr>
              <w:t xml:space="preserve">указанные в </w:t>
            </w:r>
            <w:hyperlink r:id="rId17" w:anchor="z697" w:history="1">
              <w:r w:rsidRPr="008C346B">
                <w:rPr>
                  <w:rFonts w:ascii="Times New Roman" w:eastAsia="Times New Roman" w:hAnsi="Times New Roman" w:cs="Times New Roman"/>
                  <w:b/>
                  <w:sz w:val="24"/>
                  <w:szCs w:val="24"/>
                  <w:lang w:eastAsia="ru-RU"/>
                </w:rPr>
                <w:t>статье 697</w:t>
              </w:r>
            </w:hyperlink>
            <w:r w:rsidRPr="008C346B">
              <w:rPr>
                <w:rFonts w:ascii="Times New Roman" w:eastAsia="Times New Roman" w:hAnsi="Times New Roman" w:cs="Times New Roman"/>
                <w:b/>
                <w:sz w:val="24"/>
                <w:szCs w:val="24"/>
                <w:lang w:eastAsia="ru-RU"/>
              </w:rPr>
              <w:t xml:space="preserve"> настоящего Кодекса</w:t>
            </w:r>
            <w:r w:rsidRPr="008C346B">
              <w:rPr>
                <w:rFonts w:ascii="Times New Roman" w:hAnsi="Times New Roman" w:cs="Times New Roman"/>
                <w:bCs/>
                <w:sz w:val="24"/>
                <w:szCs w:val="24"/>
              </w:rPr>
              <w:t>» исключить;</w:t>
            </w:r>
          </w:p>
        </w:tc>
        <w:tc>
          <w:tcPr>
            <w:tcW w:w="3685" w:type="dxa"/>
            <w:tcBorders>
              <w:top w:val="single" w:sz="6" w:space="0" w:color="auto"/>
              <w:left w:val="single" w:sz="6" w:space="0" w:color="auto"/>
              <w:bottom w:val="single" w:sz="6" w:space="0" w:color="auto"/>
              <w:right w:val="single" w:sz="6" w:space="0" w:color="auto"/>
            </w:tcBorders>
          </w:tcPr>
          <w:p w:rsidR="007C4CA1" w:rsidRPr="008C346B" w:rsidRDefault="007C4CA1" w:rsidP="007C4CA1">
            <w:pPr>
              <w:tabs>
                <w:tab w:val="left" w:pos="163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депутаты</w:t>
            </w:r>
          </w:p>
          <w:p w:rsidR="007C4CA1" w:rsidRPr="008C346B"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К. Абден</w:t>
            </w:r>
          </w:p>
          <w:p w:rsidR="007C4CA1" w:rsidRPr="008C346B"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С. Егизбаев</w:t>
            </w:r>
          </w:p>
          <w:p w:rsidR="007C4CA1" w:rsidRPr="008C346B"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А. Баккожаев</w:t>
            </w:r>
          </w:p>
          <w:p w:rsidR="007C4CA1" w:rsidRPr="008C346B"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Ж. Дайрабаев</w:t>
            </w:r>
          </w:p>
          <w:p w:rsidR="007C4CA1" w:rsidRPr="008C346B" w:rsidRDefault="007C4CA1" w:rsidP="007C4CA1">
            <w:pPr>
              <w:tabs>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Е. Саурыков</w:t>
            </w:r>
          </w:p>
          <w:p w:rsidR="007C4CA1" w:rsidRPr="008C346B" w:rsidRDefault="007C4CA1" w:rsidP="007C4CA1">
            <w:pPr>
              <w:tabs>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Н. Арсютин</w:t>
            </w:r>
          </w:p>
          <w:p w:rsidR="007C4CA1" w:rsidRPr="008C346B" w:rsidRDefault="007C4CA1" w:rsidP="007C4CA1">
            <w:pPr>
              <w:tabs>
                <w:tab w:val="left" w:pos="1425"/>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А. Зейнуллин</w:t>
            </w:r>
          </w:p>
          <w:p w:rsidR="007C4CA1" w:rsidRPr="008C346B" w:rsidRDefault="007C4CA1" w:rsidP="007C4CA1">
            <w:pPr>
              <w:tabs>
                <w:tab w:val="left" w:pos="1425"/>
                <w:tab w:val="left" w:pos="11985"/>
              </w:tabs>
              <w:spacing w:line="259" w:lineRule="auto"/>
              <w:jc w:val="center"/>
              <w:rPr>
                <w:rFonts w:ascii="Times New Roman" w:eastAsia="Calibri" w:hAnsi="Times New Roman" w:cs="Times New Roman"/>
                <w:b/>
                <w:bCs/>
                <w:sz w:val="24"/>
                <w:szCs w:val="24"/>
                <w:lang w:val="kk-KZ"/>
              </w:rPr>
            </w:pPr>
            <w:r w:rsidRPr="008C346B">
              <w:rPr>
                <w:rFonts w:ascii="Times New Roman" w:eastAsia="Calibri" w:hAnsi="Times New Roman" w:cs="Times New Roman"/>
                <w:b/>
                <w:bCs/>
                <w:sz w:val="24"/>
                <w:szCs w:val="24"/>
                <w:lang w:val="kk-KZ"/>
              </w:rPr>
              <w:t>Т. Сериков</w:t>
            </w:r>
          </w:p>
          <w:p w:rsidR="007C4CA1" w:rsidRPr="008C346B" w:rsidRDefault="007C4CA1" w:rsidP="007C4CA1">
            <w:pPr>
              <w:spacing w:before="100" w:beforeAutospacing="1" w:after="100" w:afterAutospacing="1"/>
              <w:ind w:firstLine="456"/>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Допущена ошибка разработчика так как статья</w:t>
            </w:r>
            <w:r w:rsidRPr="008C346B">
              <w:rPr>
                <w:rFonts w:ascii="Times New Roman" w:eastAsia="Times New Roman" w:hAnsi="Times New Roman" w:cs="Times New Roman"/>
                <w:b/>
                <w:bCs/>
                <w:sz w:val="24"/>
                <w:szCs w:val="24"/>
                <w:lang w:eastAsia="ru-RU"/>
              </w:rPr>
              <w:t xml:space="preserve"> </w:t>
            </w:r>
            <w:r w:rsidRPr="008C346B">
              <w:rPr>
                <w:rFonts w:ascii="Times New Roman" w:eastAsia="Times New Roman" w:hAnsi="Times New Roman" w:cs="Times New Roman"/>
                <w:sz w:val="24"/>
                <w:szCs w:val="24"/>
                <w:lang w:eastAsia="ru-RU"/>
              </w:rPr>
              <w:t xml:space="preserve">697 проекта не относится к </w:t>
            </w:r>
            <w:proofErr w:type="spellStart"/>
            <w:r w:rsidRPr="008C346B">
              <w:rPr>
                <w:rFonts w:ascii="Times New Roman" w:eastAsia="Times New Roman" w:hAnsi="Times New Roman" w:cs="Times New Roman"/>
                <w:sz w:val="24"/>
                <w:szCs w:val="24"/>
                <w:lang w:eastAsia="ru-RU"/>
              </w:rPr>
              <w:t>сельхозтоваропроизводителям</w:t>
            </w:r>
            <w:proofErr w:type="spellEnd"/>
            <w:r w:rsidRPr="008C346B">
              <w:rPr>
                <w:rFonts w:ascii="Times New Roman" w:eastAsia="Times New Roman" w:hAnsi="Times New Roman" w:cs="Times New Roman"/>
                <w:sz w:val="24"/>
                <w:szCs w:val="24"/>
                <w:lang w:eastAsia="ru-RU"/>
              </w:rPr>
              <w:t>:</w:t>
            </w:r>
          </w:p>
          <w:p w:rsidR="007C4CA1" w:rsidRPr="008C346B" w:rsidRDefault="007C4CA1" w:rsidP="007C4CA1">
            <w:pPr>
              <w:spacing w:before="100" w:beforeAutospacing="1" w:after="100" w:afterAutospacing="1"/>
              <w:ind w:firstLine="456"/>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697. Порядок корректировки данных финансовой отчетности юридического лица-нерезидента при применении метода пропорционального распределения расходов в отдельных случаях».</w:t>
            </w:r>
          </w:p>
          <w:p w:rsidR="007C4CA1" w:rsidRPr="008C346B" w:rsidRDefault="007C4CA1" w:rsidP="007C4CA1">
            <w:pPr>
              <w:spacing w:before="100" w:beforeAutospacing="1" w:after="100" w:afterAutospacing="1"/>
              <w:ind w:firstLine="456"/>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В связи с этим предлагаем текст: </w:t>
            </w:r>
            <w:r w:rsidRPr="008C346B">
              <w:rPr>
                <w:rFonts w:ascii="Times New Roman" w:eastAsia="Times New Roman" w:hAnsi="Times New Roman" w:cs="Times New Roman"/>
                <w:b/>
                <w:bCs/>
                <w:sz w:val="24"/>
                <w:szCs w:val="24"/>
                <w:lang w:eastAsia="ru-RU"/>
              </w:rPr>
              <w:t xml:space="preserve">указанные в статье 697 настоящего Кодекса, </w:t>
            </w:r>
            <w:r w:rsidRPr="008C346B">
              <w:rPr>
                <w:rFonts w:ascii="Times New Roman" w:eastAsia="Times New Roman" w:hAnsi="Times New Roman" w:cs="Times New Roman"/>
                <w:sz w:val="24"/>
                <w:szCs w:val="24"/>
                <w:lang w:eastAsia="ru-RU"/>
              </w:rPr>
              <w:t>исключить.</w:t>
            </w:r>
          </w:p>
          <w:p w:rsidR="007C4CA1" w:rsidRPr="008C346B" w:rsidRDefault="007C4CA1" w:rsidP="007C4CA1">
            <w:pPr>
              <w:ind w:firstLine="493"/>
              <w:contextualSpacing/>
              <w:jc w:val="center"/>
              <w:rPr>
                <w:rFonts w:ascii="Times New Roman" w:hAnsi="Times New Roman" w:cs="Times New Roman"/>
                <w:b/>
                <w:bCs/>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ind w:left="34" w:right="57"/>
              <w:jc w:val="both"/>
              <w:rPr>
                <w:rFonts w:ascii="Times New Roman" w:hAnsi="Times New Roman" w:cs="Times New Roman"/>
                <w:bCs/>
                <w:color w:val="000000"/>
                <w:sz w:val="24"/>
                <w:szCs w:val="24"/>
                <w:lang w:val="kk-KZ"/>
              </w:rPr>
            </w:pPr>
            <w:r w:rsidRPr="008C346B">
              <w:rPr>
                <w:rFonts w:ascii="Times New Roman" w:hAnsi="Times New Roman" w:cs="Times New Roman"/>
                <w:bCs/>
                <w:color w:val="000000"/>
                <w:sz w:val="24"/>
                <w:szCs w:val="24"/>
                <w:lang w:val="kk-KZ"/>
              </w:rPr>
              <w:t>статья 557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453"/>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Статья 557.Порядок исчисления налога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hyperlink r:id="rId18" w:anchor="z492" w:history="1">
              <w:r w:rsidRPr="008C346B">
                <w:rPr>
                  <w:rFonts w:ascii="Times New Roman" w:eastAsia="Times New Roman" w:hAnsi="Times New Roman" w:cs="Times New Roman"/>
                  <w:sz w:val="24"/>
                  <w:szCs w:val="24"/>
                  <w:lang w:eastAsia="ru-RU"/>
                </w:rPr>
                <w:t>статьей 492</w:t>
              </w:r>
            </w:hyperlink>
            <w:r w:rsidRPr="008C346B">
              <w:rPr>
                <w:rFonts w:ascii="Times New Roman" w:eastAsia="Times New Roman" w:hAnsi="Times New Roman" w:cs="Times New Roman"/>
                <w:sz w:val="24"/>
                <w:szCs w:val="24"/>
                <w:lang w:eastAsia="ru-RU"/>
              </w:rPr>
              <w:t xml:space="preserve"> настоящего Кодекса.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2. Юридические лица - производители сельскохозяйственной продукции, продукции </w:t>
            </w:r>
            <w:proofErr w:type="spellStart"/>
            <w:r w:rsidRPr="008C346B">
              <w:rPr>
                <w:rFonts w:ascii="Times New Roman" w:eastAsia="Times New Roman" w:hAnsi="Times New Roman" w:cs="Times New Roman"/>
                <w:sz w:val="24"/>
                <w:szCs w:val="24"/>
                <w:lang w:eastAsia="ru-RU"/>
              </w:rPr>
              <w:t>аквакультуры</w:t>
            </w:r>
            <w:proofErr w:type="spellEnd"/>
            <w:r w:rsidRPr="008C346B">
              <w:rPr>
                <w:rFonts w:ascii="Times New Roman" w:eastAsia="Times New Roman" w:hAnsi="Times New Roman" w:cs="Times New Roman"/>
                <w:sz w:val="24"/>
                <w:szCs w:val="24"/>
                <w:lang w:eastAsia="ru-RU"/>
              </w:rPr>
              <w:t xml:space="preserve"> (рыбоводства), сельскохозяйственные кооперативы, указанные в подпунктах 1) и 2) пункта 2 статьи 345 настоящего Кодекса производят исчисление налога на транспортные средства, за исключением транспортных средств, указанных в </w:t>
            </w:r>
            <w:hyperlink r:id="rId19" w:anchor="z8782" w:history="1">
              <w:r w:rsidRPr="008C346B">
                <w:rPr>
                  <w:rFonts w:ascii="Times New Roman" w:eastAsia="Times New Roman" w:hAnsi="Times New Roman" w:cs="Times New Roman"/>
                  <w:sz w:val="24"/>
                  <w:szCs w:val="24"/>
                  <w:lang w:eastAsia="ru-RU"/>
                </w:rPr>
                <w:t>подпункте 1)</w:t>
              </w:r>
            </w:hyperlink>
            <w:r w:rsidRPr="008C346B">
              <w:rPr>
                <w:rFonts w:ascii="Times New Roman" w:eastAsia="Times New Roman" w:hAnsi="Times New Roman" w:cs="Times New Roman"/>
                <w:sz w:val="24"/>
                <w:szCs w:val="24"/>
                <w:lang w:eastAsia="ru-RU"/>
              </w:rPr>
              <w:t xml:space="preserve"> пункта 3 статьи 490 настоящего Кодекса, с правом уменьшения на </w:t>
            </w:r>
            <w:r w:rsidRPr="008C346B">
              <w:rPr>
                <w:rFonts w:ascii="Times New Roman" w:eastAsia="Times New Roman" w:hAnsi="Times New Roman" w:cs="Times New Roman"/>
                <w:b/>
                <w:sz w:val="24"/>
                <w:szCs w:val="24"/>
                <w:lang w:eastAsia="ru-RU"/>
              </w:rPr>
              <w:t>70 процентов</w:t>
            </w:r>
            <w:r w:rsidRPr="008C346B">
              <w:rPr>
                <w:rFonts w:ascii="Times New Roman" w:eastAsia="Times New Roman" w:hAnsi="Times New Roman" w:cs="Times New Roman"/>
                <w:sz w:val="24"/>
                <w:szCs w:val="24"/>
                <w:lang w:eastAsia="ru-RU"/>
              </w:rPr>
              <w:t xml:space="preserve"> суммы налога.</w:t>
            </w:r>
          </w:p>
          <w:p w:rsidR="007C4CA1" w:rsidRPr="008C346B" w:rsidRDefault="007C4CA1" w:rsidP="007C4CA1">
            <w:pPr>
              <w:ind w:firstLine="453"/>
              <w:contextualSpacing/>
              <w:jc w:val="both"/>
              <w:rPr>
                <w:rFonts w:ascii="Times New Roman" w:eastAsia="Times New Roman" w:hAnsi="Times New Roman" w:cs="Times New Roman"/>
                <w:sz w:val="28"/>
                <w:szCs w:val="28"/>
                <w:lang w:eastAsia="ru-RU"/>
              </w:rPr>
            </w:pPr>
            <w:r w:rsidRPr="008C346B">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right="57" w:firstLine="313"/>
              <w:jc w:val="both"/>
              <w:rPr>
                <w:rFonts w:ascii="Times New Roman" w:hAnsi="Times New Roman" w:cs="Times New Roman"/>
                <w:bCs/>
                <w:color w:val="000000"/>
                <w:sz w:val="24"/>
                <w:szCs w:val="24"/>
                <w:lang w:val="kk-KZ"/>
              </w:rPr>
            </w:pPr>
            <w:r w:rsidRPr="008C346B">
              <w:rPr>
                <w:rFonts w:ascii="Times New Roman" w:hAnsi="Times New Roman" w:cs="Times New Roman"/>
                <w:bCs/>
                <w:color w:val="000000"/>
                <w:sz w:val="24"/>
                <w:szCs w:val="24"/>
                <w:lang w:val="kk-KZ"/>
              </w:rPr>
              <w:t xml:space="preserve">в пункте 2 статьи 557 проекта слова </w:t>
            </w:r>
            <w:r w:rsidRPr="008C346B">
              <w:rPr>
                <w:rFonts w:ascii="Times New Roman" w:hAnsi="Times New Roman" w:cs="Times New Roman"/>
                <w:b/>
                <w:bCs/>
                <w:color w:val="000000"/>
                <w:sz w:val="24"/>
                <w:szCs w:val="24"/>
                <w:lang w:val="kk-KZ"/>
              </w:rPr>
              <w:t>«70 процентов»</w:t>
            </w:r>
            <w:r w:rsidRPr="008C346B">
              <w:rPr>
                <w:rFonts w:ascii="Times New Roman" w:hAnsi="Times New Roman" w:cs="Times New Roman"/>
                <w:bCs/>
                <w:color w:val="000000"/>
                <w:sz w:val="24"/>
                <w:szCs w:val="24"/>
                <w:lang w:val="kk-KZ"/>
              </w:rPr>
              <w:t xml:space="preserve"> заменить на </w:t>
            </w:r>
            <w:r w:rsidRPr="008C346B">
              <w:rPr>
                <w:rFonts w:ascii="Times New Roman" w:hAnsi="Times New Roman" w:cs="Times New Roman"/>
                <w:b/>
                <w:bCs/>
                <w:color w:val="000000"/>
                <w:sz w:val="24"/>
                <w:szCs w:val="24"/>
                <w:lang w:val="kk-KZ"/>
              </w:rPr>
              <w:t>«100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депутаты</w:t>
            </w:r>
          </w:p>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А. Баккожаев</w:t>
            </w:r>
          </w:p>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Ж. Дайрабаев</w:t>
            </w:r>
          </w:p>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Ж. Ашимжанов</w:t>
            </w:r>
          </w:p>
          <w:p w:rsidR="007C4CA1" w:rsidRPr="008C346B" w:rsidRDefault="007C4CA1" w:rsidP="007C4CA1">
            <w:pPr>
              <w:jc w:val="center"/>
              <w:rPr>
                <w:rFonts w:ascii="Times New Roman" w:hAnsi="Times New Roman" w:cs="Times New Roman"/>
                <w:b/>
                <w:color w:val="000000"/>
                <w:sz w:val="24"/>
                <w:szCs w:val="24"/>
                <w:lang w:val="kk-KZ"/>
              </w:rPr>
            </w:pPr>
          </w:p>
          <w:p w:rsidR="007C4CA1" w:rsidRPr="008C346B" w:rsidRDefault="007C4CA1" w:rsidP="007C4CA1">
            <w:pPr>
              <w:jc w:val="both"/>
              <w:rPr>
                <w:rFonts w:ascii="Times New Roman" w:hAnsi="Times New Roman" w:cs="Times New Roman"/>
                <w:bCs/>
                <w:color w:val="000000"/>
                <w:sz w:val="24"/>
                <w:szCs w:val="24"/>
                <w:lang w:val="kk-KZ"/>
              </w:rPr>
            </w:pPr>
            <w:r w:rsidRPr="008C346B">
              <w:rPr>
                <w:rFonts w:ascii="Times New Roman" w:hAnsi="Times New Roman" w:cs="Times New Roman"/>
                <w:bCs/>
                <w:color w:val="000000"/>
                <w:sz w:val="24"/>
                <w:szCs w:val="24"/>
                <w:lang w:val="kk-KZ"/>
              </w:rPr>
              <w:t xml:space="preserve">     Даже при существующей льготе в 70%, многие мелкие и средние фермеры испытывают финансовые затруднения при обновлении техники из-за высоких первоначальных вложений. Полное освобождение от налогообложения позволит этим хозяйствам легче приобрести необходимое оборудование.</w:t>
            </w:r>
          </w:p>
          <w:p w:rsidR="007C4CA1" w:rsidRPr="008C346B" w:rsidRDefault="007C4CA1" w:rsidP="007C4CA1">
            <w:pPr>
              <w:jc w:val="both"/>
              <w:rPr>
                <w:rFonts w:ascii="Times New Roman" w:hAnsi="Times New Roman" w:cs="Times New Roman"/>
                <w:bCs/>
                <w:color w:val="000000"/>
                <w:sz w:val="24"/>
                <w:szCs w:val="24"/>
                <w:lang w:val="kk-KZ"/>
              </w:rPr>
            </w:pPr>
            <w:r w:rsidRPr="008C346B">
              <w:rPr>
                <w:rFonts w:ascii="Times New Roman" w:hAnsi="Times New Roman" w:cs="Times New Roman"/>
                <w:bCs/>
                <w:color w:val="000000"/>
                <w:sz w:val="24"/>
                <w:szCs w:val="24"/>
                <w:lang w:val="kk-KZ"/>
              </w:rPr>
              <w:t xml:space="preserve">     Увеличение льготы до 100% будет стимулировать фермеров переходить на современную технику, что приведет к улучшению экологической ситуации и снижению себестоимости продукции. Кроме того, доступ к технике за счет полной льготы создаст новые рабочие места, улучшит инфраструктуру и качество жизни в сельских районах. Это поможет снизить отток населения из сельской местности и поддержит развитие АПК.</w:t>
            </w:r>
          </w:p>
          <w:p w:rsidR="007C4CA1" w:rsidRPr="008C346B" w:rsidRDefault="007C4CA1" w:rsidP="007C4CA1">
            <w:pPr>
              <w:jc w:val="both"/>
              <w:rPr>
                <w:rFonts w:ascii="Times New Roman" w:hAnsi="Times New Roman" w:cs="Times New Roman"/>
                <w:bCs/>
                <w:color w:val="000000"/>
                <w:sz w:val="24"/>
                <w:szCs w:val="24"/>
                <w:lang w:val="kk-KZ"/>
              </w:rPr>
            </w:pPr>
            <w:r w:rsidRPr="008C346B">
              <w:rPr>
                <w:rFonts w:ascii="Times New Roman" w:hAnsi="Times New Roman" w:cs="Times New Roman"/>
                <w:bCs/>
                <w:color w:val="000000"/>
                <w:sz w:val="24"/>
                <w:szCs w:val="24"/>
                <w:lang w:val="kk-KZ"/>
              </w:rPr>
              <w:lastRenderedPageBreak/>
              <w:t xml:space="preserve">     И последнее, повышение льготы до 100% станет сигналом для фермеров о серьезной поддержке со стороны государства. Это укрепит доверие к государственной политике и повысит уровень участия фермеров в программах развития агропромышленного комплекса.</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C4CA1" w:rsidRPr="008C346B" w:rsidRDefault="007C4CA1" w:rsidP="007C4CA1">
            <w:pPr>
              <w:shd w:val="clear" w:color="auto" w:fill="FFFFFF"/>
              <w:jc w:val="center"/>
              <w:rPr>
                <w:rFonts w:ascii="Times New Roman" w:hAnsi="Times New Roman"/>
                <w:sz w:val="24"/>
                <w:szCs w:val="24"/>
                <w:lang w:val="kk-KZ" w:eastAsia="ru-RU"/>
              </w:rPr>
            </w:pPr>
            <w:r w:rsidRPr="008C346B">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7C4CA1" w:rsidRPr="008C346B" w:rsidRDefault="007C4CA1" w:rsidP="007C4CA1">
            <w:pPr>
              <w:ind w:firstLine="595"/>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573. Корректировка базовых налоговых ставок</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специализированные организации лиц с инвалидностью;</w:t>
            </w:r>
          </w:p>
          <w:p w:rsidR="007C4CA1" w:rsidRPr="008C346B" w:rsidRDefault="007C4CA1" w:rsidP="007C4CA1">
            <w:pPr>
              <w:ind w:firstLine="595"/>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Отсутствует.</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20" w:anchor="z12679" w:history="1">
              <w:r w:rsidRPr="008C346B">
                <w:rPr>
                  <w:rFonts w:ascii="Times New Roman" w:eastAsia="Times New Roman" w:hAnsi="Times New Roman" w:cs="Times New Roman"/>
                  <w:sz w:val="24"/>
                  <w:szCs w:val="24"/>
                  <w:lang w:eastAsia="ru-RU"/>
                </w:rPr>
                <w:t>главой 79</w:t>
              </w:r>
            </w:hyperlink>
            <w:r w:rsidRPr="008C346B">
              <w:rPr>
                <w:rFonts w:ascii="Times New Roman" w:eastAsia="Times New Roman" w:hAnsi="Times New Roman" w:cs="Times New Roman"/>
                <w:sz w:val="24"/>
                <w:szCs w:val="24"/>
                <w:lang w:eastAsia="ru-RU"/>
              </w:rPr>
              <w:t xml:space="preserve"> настоящего Кодекса;</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3) организации, реализующие инвестиционный приоритетный проект, –по земельным участкам, используемым для реализации инвестиционного приоритетного проекта, с учетом положений, установленных </w:t>
            </w:r>
            <w:hyperlink r:id="rId21" w:anchor="z712" w:history="1">
              <w:r w:rsidRPr="008C346B">
                <w:rPr>
                  <w:rFonts w:ascii="Times New Roman" w:eastAsia="Times New Roman" w:hAnsi="Times New Roman" w:cs="Times New Roman"/>
                  <w:sz w:val="24"/>
                  <w:szCs w:val="24"/>
                  <w:lang w:eastAsia="ru-RU"/>
                </w:rPr>
                <w:t>статьей 723</w:t>
              </w:r>
            </w:hyperlink>
            <w:r w:rsidRPr="008C346B">
              <w:rPr>
                <w:rFonts w:ascii="Times New Roman" w:eastAsia="Times New Roman" w:hAnsi="Times New Roman" w:cs="Times New Roman"/>
                <w:sz w:val="24"/>
                <w:szCs w:val="24"/>
                <w:lang w:eastAsia="ru-RU"/>
              </w:rPr>
              <w:t xml:space="preserve"> настоящего Кодекса.</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7C4CA1" w:rsidRPr="008C346B" w:rsidRDefault="007C4CA1" w:rsidP="007C4CA1">
            <w:pPr>
              <w:ind w:firstLine="59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5) управляющие компании специальных экономических и индустриальных зон </w:t>
            </w:r>
            <w:r w:rsidRPr="008C346B">
              <w:rPr>
                <w:rFonts w:ascii="Times New Roman" w:eastAsia="Times New Roman" w:hAnsi="Times New Roman" w:cs="Times New Roman"/>
                <w:sz w:val="24"/>
                <w:szCs w:val="24"/>
              </w:rPr>
              <w:t>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rsidR="007C4CA1" w:rsidRPr="008C346B" w:rsidRDefault="007C4CA1" w:rsidP="007C4CA1">
            <w:pPr>
              <w:pStyle w:val="a4"/>
              <w:spacing w:before="0" w:beforeAutospacing="0" w:after="0" w:afterAutospacing="0"/>
              <w:ind w:firstLine="595"/>
              <w:jc w:val="both"/>
            </w:pPr>
            <w:r w:rsidRPr="008C346B">
              <w:t>…</w:t>
            </w:r>
          </w:p>
        </w:tc>
        <w:tc>
          <w:tcPr>
            <w:tcW w:w="4111" w:type="dxa"/>
            <w:shd w:val="clear" w:color="auto" w:fill="auto"/>
          </w:tcPr>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lastRenderedPageBreak/>
              <w:t>пункт 2 статьи 573 проекта дополнить подпунктом 1-1) следующего содержания:</w:t>
            </w:r>
          </w:p>
          <w:p w:rsidR="007C4CA1" w:rsidRPr="008C346B" w:rsidRDefault="007C4CA1" w:rsidP="007C4CA1">
            <w:pPr>
              <w:pStyle w:val="a4"/>
              <w:spacing w:before="0" w:beforeAutospacing="0" w:after="0" w:afterAutospacing="0"/>
              <w:ind w:firstLine="455"/>
              <w:jc w:val="both"/>
              <w:rPr>
                <w:color w:val="000000" w:themeColor="text1"/>
                <w:kern w:val="24"/>
              </w:rPr>
            </w:pPr>
            <w:r w:rsidRPr="008C346B">
              <w:rPr>
                <w:color w:val="000000" w:themeColor="text1"/>
                <w:kern w:val="24"/>
              </w:rPr>
              <w:t>«</w:t>
            </w:r>
            <w:r w:rsidRPr="008C346B">
              <w:rPr>
                <w:b/>
                <w:color w:val="000000" w:themeColor="text1"/>
                <w:kern w:val="24"/>
              </w:rPr>
              <w:t>1</w:t>
            </w:r>
            <w:r w:rsidRPr="008C346B">
              <w:rPr>
                <w:b/>
                <w:bCs/>
                <w:color w:val="000000" w:themeColor="text1"/>
                <w:kern w:val="24"/>
              </w:rPr>
              <w:t xml:space="preserve">-1) юридические лица, определенные подпунктом 3 пункта 2 статьи </w:t>
            </w:r>
            <w:r w:rsidRPr="008C346B">
              <w:rPr>
                <w:b/>
                <w:bCs/>
                <w:color w:val="000000" w:themeColor="text1"/>
                <w:kern w:val="24"/>
                <w:lang w:val="kk-KZ"/>
              </w:rPr>
              <w:t>15»;</w:t>
            </w:r>
            <w:r w:rsidRPr="008C346B">
              <w:rPr>
                <w:b/>
                <w:bCs/>
                <w:color w:val="000000" w:themeColor="text1"/>
                <w:kern w:val="24"/>
              </w:rPr>
              <w:t xml:space="preserve"> </w:t>
            </w:r>
          </w:p>
        </w:tc>
        <w:tc>
          <w:tcPr>
            <w:tcW w:w="3685" w:type="dxa"/>
            <w:shd w:val="clear" w:color="auto" w:fill="auto"/>
          </w:tcPr>
          <w:p w:rsidR="007C4CA1" w:rsidRPr="008C346B" w:rsidRDefault="007C4CA1" w:rsidP="007C4CA1">
            <w:pPr>
              <w:pStyle w:val="a4"/>
              <w:spacing w:before="0" w:beforeAutospacing="0" w:after="0" w:afterAutospacing="0"/>
              <w:jc w:val="center"/>
              <w:rPr>
                <w:b/>
                <w:color w:val="000000" w:themeColor="text1"/>
                <w:kern w:val="24"/>
              </w:rPr>
            </w:pPr>
            <w:r w:rsidRPr="008C346B">
              <w:rPr>
                <w:b/>
                <w:color w:val="000000" w:themeColor="text1"/>
                <w:kern w:val="24"/>
              </w:rPr>
              <w:t>депутат</w:t>
            </w:r>
          </w:p>
          <w:p w:rsidR="007C4CA1" w:rsidRPr="008C346B" w:rsidRDefault="007C4CA1" w:rsidP="007C4CA1">
            <w:pPr>
              <w:pStyle w:val="a4"/>
              <w:spacing w:before="0" w:beforeAutospacing="0" w:after="0" w:afterAutospacing="0"/>
              <w:jc w:val="center"/>
              <w:rPr>
                <w:b/>
                <w:color w:val="000000" w:themeColor="text1"/>
                <w:kern w:val="24"/>
              </w:rPr>
            </w:pPr>
            <w:r w:rsidRPr="008C346B">
              <w:rPr>
                <w:b/>
                <w:color w:val="000000" w:themeColor="text1"/>
                <w:kern w:val="24"/>
              </w:rPr>
              <w:t xml:space="preserve">Е. </w:t>
            </w:r>
            <w:proofErr w:type="spellStart"/>
            <w:r w:rsidRPr="008C346B">
              <w:rPr>
                <w:b/>
                <w:color w:val="000000" w:themeColor="text1"/>
                <w:kern w:val="24"/>
              </w:rPr>
              <w:t>Мамбетов</w:t>
            </w:r>
            <w:proofErr w:type="spellEnd"/>
          </w:p>
          <w:p w:rsidR="007C4CA1" w:rsidRPr="008C346B" w:rsidRDefault="007C4CA1" w:rsidP="007C4CA1">
            <w:pPr>
              <w:pStyle w:val="a4"/>
              <w:spacing w:before="0" w:beforeAutospacing="0" w:after="0" w:afterAutospacing="0"/>
              <w:jc w:val="center"/>
              <w:rPr>
                <w:b/>
                <w:color w:val="000000" w:themeColor="text1"/>
                <w:kern w:val="24"/>
              </w:rPr>
            </w:pPr>
          </w:p>
          <w:p w:rsidR="007C4CA1" w:rsidRPr="008C346B" w:rsidRDefault="007C4CA1" w:rsidP="007C4CA1">
            <w:pPr>
              <w:pStyle w:val="a4"/>
              <w:spacing w:before="0" w:beforeAutospacing="0" w:after="0" w:afterAutospacing="0"/>
              <w:ind w:firstLine="598"/>
              <w:jc w:val="both"/>
            </w:pPr>
            <w:r w:rsidRPr="008C346B">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председательством Президента РК </w:t>
            </w:r>
            <w:proofErr w:type="spellStart"/>
            <w:r w:rsidRPr="008C346B">
              <w:rPr>
                <w:color w:val="000000" w:themeColor="text1"/>
                <w:kern w:val="24"/>
              </w:rPr>
              <w:t>Токаева</w:t>
            </w:r>
            <w:proofErr w:type="spellEnd"/>
            <w:r w:rsidRPr="008C346B">
              <w:rPr>
                <w:color w:val="000000" w:themeColor="text1"/>
                <w:kern w:val="24"/>
              </w:rPr>
              <w:t xml:space="preserve"> К.К.  от 14 июля 2022 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7C4CA1" w:rsidRPr="008C346B" w:rsidRDefault="007C4CA1" w:rsidP="007C4CA1">
            <w:pPr>
              <w:pStyle w:val="a4"/>
              <w:spacing w:before="0" w:beforeAutospacing="0" w:after="0" w:afterAutospacing="0"/>
              <w:ind w:firstLine="598"/>
              <w:jc w:val="both"/>
              <w:rPr>
                <w:color w:val="000000" w:themeColor="text1"/>
                <w:kern w:val="24"/>
              </w:rPr>
            </w:pPr>
            <w:r w:rsidRPr="008C346B">
              <w:rPr>
                <w:color w:val="000000" w:themeColor="text1"/>
                <w:kern w:val="24"/>
              </w:rPr>
              <w:t xml:space="preserve">Налог не взимается по землям выделенным научно-исследовательским </w:t>
            </w:r>
            <w:r w:rsidRPr="008C346B">
              <w:rPr>
                <w:color w:val="000000" w:themeColor="text1"/>
                <w:kern w:val="24"/>
              </w:rPr>
              <w:lastRenderedPageBreak/>
              <w:t>организациям, опытным, экспериментальным и учебно-опытным хозяйствам и организациям высшего или послевузовского образования (ВУЗы)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7C4CA1" w:rsidRPr="008C346B" w:rsidRDefault="007C4CA1" w:rsidP="007C4CA1">
            <w:pPr>
              <w:pStyle w:val="a4"/>
              <w:spacing w:before="0" w:beforeAutospacing="0" w:after="0" w:afterAutospacing="0"/>
              <w:ind w:firstLine="598"/>
              <w:jc w:val="both"/>
              <w:rPr>
                <w:color w:val="000000" w:themeColor="text1"/>
                <w:kern w:val="24"/>
              </w:rPr>
            </w:pPr>
          </w:p>
          <w:p w:rsidR="007C4CA1" w:rsidRPr="008C346B" w:rsidRDefault="007C4CA1" w:rsidP="007C4CA1">
            <w:pPr>
              <w:pStyle w:val="a4"/>
              <w:spacing w:before="0" w:beforeAutospacing="0" w:after="0" w:afterAutospacing="0"/>
              <w:ind w:firstLine="598"/>
              <w:jc w:val="both"/>
              <w:rPr>
                <w:bCs/>
                <w:i/>
                <w:color w:val="000000" w:themeColor="text1"/>
                <w:kern w:val="24"/>
                <w:sz w:val="22"/>
              </w:rPr>
            </w:pPr>
            <w:proofErr w:type="spellStart"/>
            <w:r w:rsidRPr="008C346B">
              <w:rPr>
                <w:bCs/>
                <w:i/>
                <w:color w:val="000000" w:themeColor="text1"/>
                <w:kern w:val="24"/>
                <w:sz w:val="22"/>
              </w:rPr>
              <w:t>Справочно</w:t>
            </w:r>
            <w:proofErr w:type="spellEnd"/>
            <w:r w:rsidRPr="008C346B">
              <w:rPr>
                <w:bCs/>
                <w:i/>
                <w:color w:val="000000" w:themeColor="text1"/>
                <w:kern w:val="24"/>
                <w:sz w:val="22"/>
              </w:rPr>
              <w:t xml:space="preserve">: подпункт3 пункта 2 статьи 15 </w:t>
            </w:r>
          </w:p>
          <w:p w:rsidR="007C4CA1" w:rsidRPr="008C346B" w:rsidRDefault="007C4CA1" w:rsidP="007C4CA1">
            <w:pPr>
              <w:pStyle w:val="a4"/>
              <w:spacing w:before="0" w:beforeAutospacing="0" w:after="0" w:afterAutospacing="0"/>
              <w:ind w:firstLine="598"/>
              <w:jc w:val="both"/>
              <w:rPr>
                <w:bCs/>
                <w:i/>
                <w:color w:val="000000" w:themeColor="text1"/>
                <w:kern w:val="24"/>
                <w:sz w:val="22"/>
              </w:rPr>
            </w:pPr>
            <w:r w:rsidRPr="008C346B">
              <w:rPr>
                <w:bCs/>
                <w:i/>
                <w:color w:val="000000" w:themeColor="text1"/>
                <w:kern w:val="24"/>
                <w:sz w:val="22"/>
              </w:rPr>
              <w:t>К деятельности в социальной сфере относятся следующие виды деятельности:</w:t>
            </w:r>
          </w:p>
          <w:p w:rsidR="007C4CA1" w:rsidRPr="008C346B" w:rsidRDefault="007C4CA1" w:rsidP="007C4CA1">
            <w:pPr>
              <w:pStyle w:val="a4"/>
              <w:spacing w:before="0" w:beforeAutospacing="0" w:after="0" w:afterAutospacing="0"/>
              <w:ind w:firstLine="598"/>
              <w:jc w:val="both"/>
              <w:rPr>
                <w:bCs/>
                <w:i/>
                <w:color w:val="000000" w:themeColor="text1"/>
                <w:kern w:val="24"/>
                <w:sz w:val="22"/>
              </w:rPr>
            </w:pPr>
            <w:r w:rsidRPr="008C346B">
              <w:rPr>
                <w:bCs/>
                <w:i/>
                <w:color w:val="000000" w:themeColor="text1"/>
                <w:kern w:val="24"/>
                <w:sz w:val="22"/>
              </w:rPr>
              <w:t xml:space="preserve">     3) </w:t>
            </w:r>
            <w:r w:rsidRPr="008C346B">
              <w:rPr>
                <w:rFonts w:eastAsia="Calibri"/>
                <w:bCs/>
                <w:i/>
                <w:sz w:val="22"/>
              </w:rPr>
              <w:t>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8C346B">
              <w:rPr>
                <w:bCs/>
                <w:i/>
                <w:color w:val="000000" w:themeColor="text1"/>
                <w:kern w:val="24"/>
                <w:sz w:val="22"/>
              </w:rPr>
              <w:t>;</w:t>
            </w:r>
          </w:p>
          <w:p w:rsidR="007C4CA1" w:rsidRPr="008C346B" w:rsidRDefault="007C4CA1" w:rsidP="007C4CA1">
            <w:pPr>
              <w:pStyle w:val="a4"/>
              <w:spacing w:before="0" w:beforeAutospacing="0" w:after="0" w:afterAutospacing="0"/>
              <w:jc w:val="both"/>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8C346B">
              <w:rPr>
                <w:rFonts w:ascii="Times New Roman" w:hAnsi="Times New Roman"/>
                <w:bCs/>
                <w:color w:val="000000"/>
                <w:sz w:val="24"/>
                <w:szCs w:val="24"/>
                <w:lang w:val="kk-KZ"/>
              </w:rPr>
              <w:t>статья 579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ind w:firstLine="287"/>
              <w:contextualSpacing/>
              <w:jc w:val="both"/>
              <w:rPr>
                <w:rFonts w:ascii="Times New Roman" w:hAnsi="Times New Roman"/>
                <w:b/>
                <w:bCs/>
                <w:sz w:val="24"/>
                <w:szCs w:val="24"/>
              </w:rPr>
            </w:pPr>
            <w:r w:rsidRPr="008C346B">
              <w:rPr>
                <w:rFonts w:ascii="Times New Roman" w:hAnsi="Times New Roman"/>
                <w:b/>
                <w:bCs/>
                <w:sz w:val="24"/>
                <w:szCs w:val="24"/>
              </w:rPr>
              <w:t>ГЛАВА 65. НАЛОГ НА ИМУЩЕСТВО ЮРИДИЧЕСКИХ ЛИЦ И ИНДИВИДУАЛЬНЫХ ПРЕДПРИНИМАТЕЛЕЙ</w:t>
            </w:r>
          </w:p>
          <w:p w:rsidR="007C4CA1" w:rsidRPr="008C346B" w:rsidRDefault="007C4CA1" w:rsidP="007C4CA1">
            <w:pPr>
              <w:ind w:firstLine="287"/>
              <w:contextualSpacing/>
              <w:jc w:val="both"/>
              <w:rPr>
                <w:rFonts w:ascii="Times New Roman" w:hAnsi="Times New Roman"/>
                <w:b/>
                <w:bCs/>
                <w:sz w:val="24"/>
                <w:szCs w:val="24"/>
              </w:rPr>
            </w:pPr>
          </w:p>
          <w:p w:rsidR="007C4CA1" w:rsidRPr="008C346B" w:rsidRDefault="007C4CA1" w:rsidP="007C4CA1">
            <w:pPr>
              <w:ind w:firstLine="287"/>
              <w:contextualSpacing/>
              <w:jc w:val="both"/>
              <w:rPr>
                <w:rFonts w:ascii="Times New Roman" w:hAnsi="Times New Roman"/>
                <w:bCs/>
                <w:sz w:val="24"/>
                <w:szCs w:val="24"/>
              </w:rPr>
            </w:pPr>
            <w:r w:rsidRPr="008C346B">
              <w:rPr>
                <w:rFonts w:ascii="Times New Roman" w:hAnsi="Times New Roman"/>
                <w:b/>
                <w:bCs/>
                <w:sz w:val="24"/>
                <w:szCs w:val="24"/>
              </w:rPr>
              <w:lastRenderedPageBreak/>
              <w:t>Статья 579. Налогоплательщики</w:t>
            </w:r>
          </w:p>
          <w:p w:rsidR="007C4CA1" w:rsidRPr="008C346B" w:rsidRDefault="007C4CA1" w:rsidP="007C4CA1">
            <w:pPr>
              <w:ind w:firstLine="287"/>
              <w:contextualSpacing/>
              <w:jc w:val="both"/>
              <w:rPr>
                <w:rFonts w:ascii="Times New Roman" w:hAnsi="Times New Roman"/>
                <w:bCs/>
                <w:sz w:val="24"/>
                <w:szCs w:val="24"/>
              </w:rPr>
            </w:pPr>
          </w:p>
          <w:p w:rsidR="007C4CA1" w:rsidRPr="008C346B" w:rsidRDefault="007C4CA1" w:rsidP="007C4CA1">
            <w:pPr>
              <w:ind w:firstLine="287"/>
              <w:contextualSpacing/>
              <w:jc w:val="both"/>
              <w:rPr>
                <w:rFonts w:ascii="Times New Roman" w:hAnsi="Times New Roman"/>
                <w:bCs/>
                <w:sz w:val="24"/>
                <w:szCs w:val="24"/>
              </w:rPr>
            </w:pPr>
            <w:r w:rsidRPr="008C346B">
              <w:rPr>
                <w:rFonts w:ascii="Times New Roman" w:hAnsi="Times New Roman"/>
                <w:bCs/>
                <w:sz w:val="24"/>
                <w:szCs w:val="24"/>
              </w:rPr>
              <w:t>…</w:t>
            </w:r>
          </w:p>
          <w:p w:rsidR="007C4CA1" w:rsidRPr="008C346B" w:rsidRDefault="007C4CA1" w:rsidP="007C4CA1">
            <w:pPr>
              <w:ind w:firstLine="287"/>
              <w:contextualSpacing/>
              <w:jc w:val="both"/>
              <w:rPr>
                <w:rFonts w:ascii="Times New Roman" w:hAnsi="Times New Roman"/>
                <w:bCs/>
                <w:sz w:val="24"/>
                <w:szCs w:val="24"/>
              </w:rPr>
            </w:pPr>
            <w:r w:rsidRPr="008C346B">
              <w:rPr>
                <w:rFonts w:ascii="Times New Roman" w:hAnsi="Times New Roman"/>
                <w:bCs/>
                <w:sz w:val="24"/>
                <w:szCs w:val="24"/>
              </w:rPr>
              <w:t>3. Если иное не установлено настоящей статьей, плательщиками налога на имущество не являются:</w:t>
            </w:r>
          </w:p>
          <w:p w:rsidR="007C4CA1" w:rsidRPr="008C346B" w:rsidRDefault="007C4CA1" w:rsidP="007C4CA1">
            <w:pPr>
              <w:ind w:firstLine="287"/>
              <w:contextualSpacing/>
              <w:jc w:val="both"/>
              <w:rPr>
                <w:rFonts w:ascii="Times New Roman" w:hAnsi="Times New Roman"/>
                <w:bCs/>
                <w:sz w:val="24"/>
                <w:szCs w:val="24"/>
              </w:rPr>
            </w:pPr>
            <w:r w:rsidRPr="008C346B">
              <w:rPr>
                <w:rFonts w:ascii="Times New Roman" w:hAnsi="Times New Roman"/>
                <w:bCs/>
                <w:sz w:val="24"/>
                <w:szCs w:val="24"/>
              </w:rPr>
              <w:t xml:space="preserve">1) </w:t>
            </w:r>
            <w:r w:rsidRPr="008C346B">
              <w:rPr>
                <w:rFonts w:ascii="Times New Roman" w:hAnsi="Times New Roman"/>
                <w:b/>
                <w:bCs/>
                <w:sz w:val="24"/>
                <w:szCs w:val="24"/>
              </w:rPr>
              <w:t>индивидуальные предприниматели, применяющие специальный налоговый режим для крестьянских или фермерских хозяйств,</w:t>
            </w:r>
            <w:r w:rsidRPr="008C346B">
              <w:rPr>
                <w:rFonts w:ascii="Times New Roman" w:hAnsi="Times New Roman"/>
                <w:bCs/>
                <w:sz w:val="24"/>
                <w:szCs w:val="24"/>
              </w:rPr>
              <w:t xml:space="preserve">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7C4CA1" w:rsidRPr="008C346B" w:rsidRDefault="007C4CA1" w:rsidP="007C4CA1">
            <w:pPr>
              <w:ind w:firstLine="287"/>
              <w:contextualSpacing/>
              <w:jc w:val="both"/>
              <w:rPr>
                <w:rFonts w:ascii="Times New Roman" w:hAnsi="Times New Roman"/>
                <w:bCs/>
                <w:sz w:val="24"/>
                <w:szCs w:val="24"/>
              </w:rPr>
            </w:pPr>
            <w:r w:rsidRPr="008C346B">
              <w:rPr>
                <w:rFonts w:ascii="Times New Roman" w:hAnsi="Times New Roman"/>
                <w:bCs/>
                <w:sz w:val="24"/>
                <w:szCs w:val="24"/>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7C4CA1" w:rsidRPr="008C346B" w:rsidRDefault="007C4CA1" w:rsidP="007C4CA1">
            <w:pPr>
              <w:ind w:firstLine="287"/>
              <w:contextualSpacing/>
              <w:jc w:val="both"/>
              <w:rPr>
                <w:rFonts w:ascii="Times New Roman" w:hAnsi="Times New Roman"/>
                <w:bCs/>
                <w:sz w:val="24"/>
                <w:szCs w:val="24"/>
              </w:rPr>
            </w:pPr>
            <w:r w:rsidRPr="008C346B">
              <w:rPr>
                <w:rFonts w:ascii="Times New Roman" w:hAnsi="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left="57" w:right="57" w:firstLine="540"/>
              <w:jc w:val="both"/>
              <w:rPr>
                <w:rFonts w:ascii="Times New Roman" w:hAnsi="Times New Roman"/>
                <w:color w:val="000000"/>
                <w:sz w:val="24"/>
                <w:szCs w:val="24"/>
                <w:lang w:val="kk-KZ"/>
              </w:rPr>
            </w:pPr>
            <w:r w:rsidRPr="008C346B">
              <w:rPr>
                <w:rFonts w:ascii="Times New Roman" w:hAnsi="Times New Roman"/>
                <w:color w:val="000000"/>
                <w:sz w:val="24"/>
                <w:szCs w:val="24"/>
                <w:lang w:val="kk-KZ"/>
              </w:rPr>
              <w:lastRenderedPageBreak/>
              <w:t xml:space="preserve">в подпункте 1) пункта 3 статьи 579 проекта после слов </w:t>
            </w:r>
            <w:r w:rsidRPr="008C346B">
              <w:rPr>
                <w:rFonts w:ascii="Times New Roman" w:hAnsi="Times New Roman"/>
                <w:b/>
                <w:bCs/>
                <w:color w:val="000000"/>
                <w:sz w:val="24"/>
                <w:szCs w:val="24"/>
                <w:lang w:val="kk-KZ"/>
              </w:rPr>
              <w:t>«</w:t>
            </w:r>
            <w:r w:rsidRPr="008C346B">
              <w:rPr>
                <w:rFonts w:ascii="Times New Roman" w:hAnsi="Times New Roman"/>
                <w:b/>
                <w:bCs/>
                <w:sz w:val="24"/>
                <w:szCs w:val="24"/>
              </w:rPr>
              <w:t xml:space="preserve">индивидуальные предприниматели, применяющие специальный налоговый режим для крестьянских или фермерских </w:t>
            </w:r>
            <w:r w:rsidRPr="008C346B">
              <w:rPr>
                <w:rFonts w:ascii="Times New Roman" w:hAnsi="Times New Roman"/>
                <w:b/>
                <w:bCs/>
                <w:sz w:val="24"/>
                <w:szCs w:val="24"/>
              </w:rPr>
              <w:lastRenderedPageBreak/>
              <w:t>хозяйств,</w:t>
            </w:r>
            <w:r w:rsidRPr="008C346B">
              <w:rPr>
                <w:rFonts w:ascii="Times New Roman" w:hAnsi="Times New Roman"/>
                <w:b/>
                <w:bCs/>
                <w:sz w:val="24"/>
                <w:szCs w:val="24"/>
                <w:lang w:val="kk-KZ"/>
              </w:rPr>
              <w:t xml:space="preserve"> </w:t>
            </w:r>
            <w:r w:rsidRPr="008C346B">
              <w:rPr>
                <w:rFonts w:ascii="Times New Roman" w:hAnsi="Times New Roman"/>
                <w:b/>
                <w:bCs/>
                <w:sz w:val="24"/>
                <w:szCs w:val="24"/>
              </w:rPr>
              <w:t>»</w:t>
            </w:r>
            <w:r w:rsidRPr="008C346B">
              <w:rPr>
                <w:rFonts w:ascii="Times New Roman" w:hAnsi="Times New Roman"/>
                <w:bCs/>
                <w:sz w:val="24"/>
                <w:szCs w:val="24"/>
              </w:rPr>
              <w:t xml:space="preserve"> дополнить словами </w:t>
            </w:r>
            <w:r w:rsidRPr="008C346B">
              <w:rPr>
                <w:rFonts w:ascii="Times New Roman" w:hAnsi="Times New Roman"/>
                <w:b/>
                <w:sz w:val="24"/>
                <w:szCs w:val="24"/>
              </w:rPr>
              <w:t>«юридические лица</w:t>
            </w:r>
            <w:r w:rsidRPr="008C346B">
              <w:rPr>
                <w:rFonts w:ascii="Times New Roman" w:hAnsi="Times New Roman"/>
                <w:b/>
                <w:sz w:val="24"/>
                <w:szCs w:val="24"/>
                <w:lang w:val="kk-KZ"/>
              </w:rPr>
              <w:t>,</w:t>
            </w:r>
            <w:r w:rsidRPr="008C346B">
              <w:rPr>
                <w:rFonts w:ascii="Times New Roman" w:hAnsi="Times New Roman"/>
                <w:b/>
                <w:sz w:val="24"/>
                <w:szCs w:val="24"/>
              </w:rPr>
              <w:t xml:space="preserve"> занимающиеся производством и</w:t>
            </w:r>
            <w:r w:rsidRPr="008C346B">
              <w:rPr>
                <w:rFonts w:ascii="Times New Roman" w:hAnsi="Times New Roman"/>
                <w:b/>
                <w:sz w:val="24"/>
                <w:szCs w:val="24"/>
                <w:lang w:val="kk-KZ"/>
              </w:rPr>
              <w:t xml:space="preserve"> переработкой сельскохозяйственной продукции»</w:t>
            </w:r>
            <w:r w:rsidRPr="008C346B">
              <w:rPr>
                <w:rFonts w:ascii="Times New Roman" w:hAnsi="Times New Roman"/>
                <w:bCs/>
                <w:sz w:val="24"/>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lastRenderedPageBreak/>
              <w:t>депутаты</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А. Баккожаев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Дайрабаев</w:t>
            </w:r>
          </w:p>
          <w:p w:rsidR="007C4CA1" w:rsidRPr="008C346B" w:rsidRDefault="007C4CA1" w:rsidP="007C4CA1">
            <w:pPr>
              <w:jc w:val="center"/>
              <w:rPr>
                <w:rFonts w:ascii="Times New Roman" w:hAnsi="Times New Roman"/>
                <w:b/>
                <w:color w:val="000000"/>
                <w:sz w:val="24"/>
                <w:szCs w:val="24"/>
                <w:lang w:val="kk-KZ"/>
              </w:rPr>
            </w:pPr>
            <w:r w:rsidRPr="008C346B">
              <w:rPr>
                <w:rFonts w:ascii="Times New Roman" w:hAnsi="Times New Roman"/>
                <w:b/>
                <w:color w:val="000000"/>
                <w:sz w:val="24"/>
                <w:szCs w:val="24"/>
                <w:lang w:val="kk-KZ"/>
              </w:rPr>
              <w:t>Ж. Ашимжанов</w:t>
            </w:r>
          </w:p>
          <w:p w:rsidR="007C4CA1" w:rsidRPr="008C346B" w:rsidRDefault="007C4CA1" w:rsidP="007C4CA1">
            <w:pPr>
              <w:jc w:val="both"/>
              <w:rPr>
                <w:rFonts w:ascii="Times New Roman" w:hAnsi="Times New Roman"/>
                <w:bCs/>
                <w:color w:val="000000"/>
                <w:sz w:val="24"/>
                <w:szCs w:val="24"/>
                <w:lang w:val="kk-KZ"/>
              </w:rPr>
            </w:pPr>
          </w:p>
          <w:p w:rsidR="007C4CA1" w:rsidRPr="008C346B" w:rsidRDefault="007C4CA1" w:rsidP="007C4CA1">
            <w:pPr>
              <w:jc w:val="both"/>
              <w:rPr>
                <w:rFonts w:ascii="Times New Roman" w:hAnsi="Times New Roman"/>
                <w:b/>
                <w:color w:val="000000"/>
                <w:sz w:val="24"/>
                <w:szCs w:val="24"/>
                <w:lang w:val="kk-KZ"/>
              </w:rPr>
            </w:pPr>
            <w:r w:rsidRPr="008C346B">
              <w:rPr>
                <w:rFonts w:ascii="Times New Roman" w:hAnsi="Times New Roman"/>
                <w:bCs/>
                <w:color w:val="000000"/>
                <w:sz w:val="24"/>
                <w:szCs w:val="24"/>
                <w:lang w:val="kk-KZ"/>
              </w:rPr>
              <w:lastRenderedPageBreak/>
              <w:t xml:space="preserve">     В целях полного освобождения субъектов АПК от налогов. </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новые подпункты 6) и 7) пункта 3 статьи 579 проекта</w:t>
            </w:r>
          </w:p>
        </w:tc>
        <w:tc>
          <w:tcPr>
            <w:tcW w:w="3828" w:type="dxa"/>
          </w:tcPr>
          <w:p w:rsidR="007C4CA1" w:rsidRPr="008C346B" w:rsidRDefault="007C4CA1" w:rsidP="007C4CA1">
            <w:pPr>
              <w:ind w:firstLine="455"/>
              <w:contextualSpacing/>
              <w:jc w:val="both"/>
              <w:outlineLvl w:val="2"/>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7C4CA1" w:rsidRPr="008C346B" w:rsidRDefault="007C4CA1" w:rsidP="007C4CA1">
            <w:pPr>
              <w:ind w:firstLine="455"/>
              <w:contextualSpacing/>
              <w:jc w:val="both"/>
              <w:rPr>
                <w:rFonts w:ascii="Times New Roman" w:eastAsia="Times New Roman" w:hAnsi="Times New Roman" w:cs="Times New Roman"/>
                <w:b/>
                <w:bCs/>
                <w:sz w:val="24"/>
                <w:szCs w:val="24"/>
                <w:lang w:eastAsia="ru-RU"/>
              </w:rPr>
            </w:pPr>
            <w:bookmarkStart w:id="16" w:name="z517"/>
            <w:bookmarkEnd w:id="16"/>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Статья 579. Налогоплательщики</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w:t>
            </w:r>
            <w:r w:rsidRPr="008C346B">
              <w:rPr>
                <w:rFonts w:ascii="Times New Roman" w:eastAsia="Times New Roman" w:hAnsi="Times New Roman" w:cs="Times New Roman"/>
                <w:sz w:val="24"/>
                <w:szCs w:val="24"/>
                <w:lang w:eastAsia="ru-RU"/>
              </w:rPr>
              <w:lastRenderedPageBreak/>
              <w:t>порядке, определенном настоящим разделом;</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4) религиозные объединения.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5) </w:t>
            </w:r>
            <w:proofErr w:type="spellStart"/>
            <w:r w:rsidRPr="008C346B">
              <w:rPr>
                <w:rFonts w:ascii="Times New Roman" w:eastAsia="Times New Roman" w:hAnsi="Times New Roman" w:cs="Times New Roman"/>
                <w:sz w:val="24"/>
                <w:szCs w:val="24"/>
                <w:lang w:eastAsia="ru-RU"/>
              </w:rPr>
              <w:t>недропользователи</w:t>
            </w:r>
            <w:proofErr w:type="spellEnd"/>
            <w:r w:rsidRPr="008C346B">
              <w:rPr>
                <w:rFonts w:ascii="Times New Roman" w:eastAsia="Times New Roman" w:hAnsi="Times New Roman" w:cs="Times New Roman"/>
                <w:sz w:val="24"/>
                <w:szCs w:val="24"/>
                <w:lang w:eastAsia="ru-RU"/>
              </w:rPr>
              <w:t xml:space="preserve">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7C4CA1" w:rsidRPr="008C346B" w:rsidRDefault="007C4CA1" w:rsidP="007C4CA1">
            <w:pPr>
              <w:ind w:firstLine="455"/>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6) отсутствует;</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7) отсутствует.</w:t>
            </w:r>
          </w:p>
        </w:tc>
        <w:tc>
          <w:tcPr>
            <w:tcW w:w="4111" w:type="dxa"/>
          </w:tcPr>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пункт 3 статьи 579 проекта </w:t>
            </w:r>
            <w:r w:rsidRPr="008C346B">
              <w:rPr>
                <w:rFonts w:ascii="Times New Roman" w:eastAsia="Times New Roman" w:hAnsi="Times New Roman" w:cs="Times New Roman"/>
                <w:b/>
                <w:sz w:val="24"/>
                <w:szCs w:val="24"/>
                <w:lang w:eastAsia="ru-RU"/>
              </w:rPr>
              <w:t>дополнить подпунктами 6) и 7)</w:t>
            </w:r>
            <w:r w:rsidRPr="008C346B">
              <w:rPr>
                <w:rFonts w:ascii="Times New Roman" w:eastAsia="Times New Roman" w:hAnsi="Times New Roman" w:cs="Times New Roman"/>
                <w:sz w:val="24"/>
                <w:szCs w:val="24"/>
                <w:lang w:eastAsia="ru-RU"/>
              </w:rPr>
              <w:t xml:space="preserve"> следующего содержания:</w:t>
            </w:r>
          </w:p>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r w:rsidRPr="008C346B">
              <w:rPr>
                <w:rFonts w:ascii="Times New Roman" w:eastAsia="Times New Roman" w:hAnsi="Times New Roman" w:cs="Times New Roman"/>
                <w:b/>
                <w:bCs/>
                <w:sz w:val="24"/>
                <w:szCs w:val="24"/>
                <w:lang w:eastAsia="ru-RU"/>
              </w:rPr>
              <w:t xml:space="preserve">6) юридические лица и индивидуальные предприниматели, передавшие имущество по договору целевого вклада в </w:t>
            </w:r>
            <w:proofErr w:type="spellStart"/>
            <w:r w:rsidRPr="008C346B">
              <w:rPr>
                <w:rFonts w:ascii="Times New Roman" w:eastAsia="Times New Roman" w:hAnsi="Times New Roman" w:cs="Times New Roman"/>
                <w:b/>
                <w:bCs/>
                <w:sz w:val="24"/>
                <w:szCs w:val="24"/>
                <w:lang w:eastAsia="ru-RU"/>
              </w:rPr>
              <w:t>эндаумент</w:t>
            </w:r>
            <w:proofErr w:type="spellEnd"/>
            <w:r w:rsidRPr="008C346B">
              <w:rPr>
                <w:rFonts w:ascii="Times New Roman" w:eastAsia="Times New Roman" w:hAnsi="Times New Roman" w:cs="Times New Roman"/>
                <w:b/>
                <w:bCs/>
                <w:sz w:val="24"/>
                <w:szCs w:val="24"/>
                <w:lang w:eastAsia="ru-RU"/>
              </w:rPr>
              <w:t>-фонд (целевой капитал);</w:t>
            </w:r>
          </w:p>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 xml:space="preserve">7) фонд целевого капитала, получивший имущество в виде </w:t>
            </w:r>
            <w:proofErr w:type="spellStart"/>
            <w:r w:rsidRPr="008C346B">
              <w:rPr>
                <w:rFonts w:ascii="Times New Roman" w:eastAsia="Times New Roman" w:hAnsi="Times New Roman" w:cs="Times New Roman"/>
                <w:b/>
                <w:bCs/>
                <w:sz w:val="24"/>
                <w:szCs w:val="24"/>
                <w:lang w:eastAsia="ru-RU"/>
              </w:rPr>
              <w:t>эндаумента</w:t>
            </w:r>
            <w:proofErr w:type="spellEnd"/>
            <w:r w:rsidRPr="008C346B">
              <w:rPr>
                <w:rFonts w:ascii="Times New Roman" w:eastAsia="Times New Roman" w:hAnsi="Times New Roman" w:cs="Times New Roman"/>
                <w:b/>
                <w:bCs/>
                <w:sz w:val="24"/>
                <w:szCs w:val="24"/>
                <w:lang w:eastAsia="ru-RU"/>
              </w:rPr>
              <w:t xml:space="preserve"> (целевого вклада) по договору целевого вклада.»;</w:t>
            </w:r>
          </w:p>
        </w:tc>
        <w:tc>
          <w:tcPr>
            <w:tcW w:w="3685" w:type="dxa"/>
          </w:tcPr>
          <w:p w:rsidR="007C4CA1" w:rsidRPr="008C346B" w:rsidRDefault="007C4CA1" w:rsidP="007C4CA1">
            <w:pPr>
              <w:pStyle w:val="ad"/>
              <w:ind w:firstLine="142"/>
              <w:jc w:val="center"/>
              <w:rPr>
                <w:rFonts w:ascii="Times New Roman" w:hAnsi="Times New Roman" w:cs="Times New Roman"/>
                <w:b/>
                <w:bCs/>
                <w:sz w:val="24"/>
                <w:szCs w:val="24"/>
              </w:rPr>
            </w:pPr>
            <w:r w:rsidRPr="008C346B">
              <w:rPr>
                <w:rFonts w:ascii="Times New Roman" w:hAnsi="Times New Roman" w:cs="Times New Roman"/>
                <w:b/>
                <w:bCs/>
                <w:sz w:val="24"/>
                <w:szCs w:val="24"/>
              </w:rPr>
              <w:t>депутат</w:t>
            </w:r>
          </w:p>
          <w:p w:rsidR="007C4CA1" w:rsidRPr="008C346B" w:rsidRDefault="007C4CA1" w:rsidP="007C4CA1">
            <w:pPr>
              <w:pStyle w:val="ad"/>
              <w:ind w:firstLine="142"/>
              <w:jc w:val="center"/>
              <w:rPr>
                <w:rFonts w:ascii="Times New Roman" w:hAnsi="Times New Roman" w:cs="Times New Roman"/>
                <w:b/>
                <w:bCs/>
                <w:sz w:val="24"/>
                <w:szCs w:val="24"/>
              </w:rPr>
            </w:pPr>
            <w:r w:rsidRPr="008C346B">
              <w:rPr>
                <w:rFonts w:ascii="Times New Roman" w:hAnsi="Times New Roman" w:cs="Times New Roman"/>
                <w:b/>
                <w:bCs/>
                <w:sz w:val="24"/>
                <w:szCs w:val="24"/>
              </w:rPr>
              <w:t>Н. Тау</w:t>
            </w:r>
          </w:p>
          <w:p w:rsidR="007C4CA1" w:rsidRPr="008C346B" w:rsidRDefault="007C4CA1" w:rsidP="007C4CA1">
            <w:pPr>
              <w:pStyle w:val="ad"/>
              <w:ind w:firstLine="142"/>
              <w:jc w:val="both"/>
              <w:rPr>
                <w:rFonts w:ascii="Times New Roman" w:hAnsi="Times New Roman" w:cs="Times New Roman"/>
                <w:b/>
                <w:bCs/>
                <w:sz w:val="24"/>
                <w:szCs w:val="24"/>
              </w:rPr>
            </w:pPr>
          </w:p>
          <w:p w:rsidR="007C4CA1" w:rsidRPr="008C346B" w:rsidRDefault="007C4CA1" w:rsidP="007C4CA1">
            <w:pPr>
              <w:pStyle w:val="ad"/>
              <w:ind w:firstLine="463"/>
              <w:jc w:val="both"/>
              <w:rPr>
                <w:rFonts w:ascii="Times New Roman" w:hAnsi="Times New Roman" w:cs="Times New Roman"/>
                <w:b/>
                <w:bCs/>
                <w:sz w:val="24"/>
                <w:szCs w:val="24"/>
              </w:rPr>
            </w:pPr>
            <w:r w:rsidRPr="008C346B">
              <w:rPr>
                <w:rFonts w:ascii="Times New Roman" w:hAnsi="Times New Roman" w:cs="Times New Roman"/>
                <w:b/>
                <w:bCs/>
                <w:sz w:val="24"/>
                <w:szCs w:val="24"/>
              </w:rPr>
              <w:t>Введение в действие с 1 января 2026 года.</w:t>
            </w:r>
          </w:p>
          <w:p w:rsidR="007C4CA1" w:rsidRPr="008C346B" w:rsidRDefault="007C4CA1" w:rsidP="007C4CA1">
            <w:pPr>
              <w:pStyle w:val="ad"/>
              <w:ind w:firstLine="463"/>
              <w:jc w:val="both"/>
              <w:rPr>
                <w:rFonts w:ascii="Times New Roman" w:hAnsi="Times New Roman" w:cs="Times New Roman"/>
                <w:sz w:val="24"/>
                <w:szCs w:val="24"/>
              </w:rPr>
            </w:pPr>
            <w:r w:rsidRPr="008C346B">
              <w:rPr>
                <w:rFonts w:ascii="Times New Roman" w:hAnsi="Times New Roman" w:cs="Times New Roman"/>
                <w:sz w:val="24"/>
                <w:szCs w:val="24"/>
              </w:rPr>
              <w:t xml:space="preserve">Освобождение от налога на имущество для организаций и предпринимателей, которые передают свое имущество в </w:t>
            </w:r>
            <w:proofErr w:type="spellStart"/>
            <w:r w:rsidRPr="008C346B">
              <w:rPr>
                <w:rFonts w:ascii="Times New Roman" w:hAnsi="Times New Roman" w:cs="Times New Roman"/>
                <w:sz w:val="24"/>
                <w:szCs w:val="24"/>
              </w:rPr>
              <w:t>эндаумент</w:t>
            </w:r>
            <w:proofErr w:type="spellEnd"/>
            <w:r w:rsidRPr="008C346B">
              <w:rPr>
                <w:rFonts w:ascii="Times New Roman" w:hAnsi="Times New Roman" w:cs="Times New Roman"/>
                <w:sz w:val="24"/>
                <w:szCs w:val="24"/>
              </w:rPr>
              <w:t>-фонды, создаст дополнительные стимулы для пожертвований и вкладов в целевые капиталы. Это будет способствовать развитию культуры филантропии в стране, увеличению объема благотворительной помощи и поддержке социально значимых проектов.</w:t>
            </w:r>
          </w:p>
          <w:p w:rsidR="007C4CA1" w:rsidRPr="008C346B" w:rsidRDefault="007C4CA1" w:rsidP="007C4CA1">
            <w:pPr>
              <w:pStyle w:val="ad"/>
              <w:ind w:firstLine="463"/>
              <w:jc w:val="both"/>
              <w:rPr>
                <w:rFonts w:ascii="Times New Roman" w:hAnsi="Times New Roman" w:cs="Times New Roman"/>
                <w:sz w:val="24"/>
                <w:szCs w:val="24"/>
              </w:rPr>
            </w:pPr>
            <w:proofErr w:type="spellStart"/>
            <w:r w:rsidRPr="008C346B">
              <w:rPr>
                <w:rFonts w:ascii="Times New Roman" w:hAnsi="Times New Roman" w:cs="Times New Roman"/>
                <w:sz w:val="24"/>
                <w:szCs w:val="24"/>
              </w:rPr>
              <w:t>Эндаумент</w:t>
            </w:r>
            <w:proofErr w:type="spellEnd"/>
            <w:r w:rsidRPr="008C346B">
              <w:rPr>
                <w:rFonts w:ascii="Times New Roman" w:hAnsi="Times New Roman" w:cs="Times New Roman"/>
                <w:sz w:val="24"/>
                <w:szCs w:val="24"/>
              </w:rPr>
              <w:t>-фонды обеспечивают устойчивое финансирование долгосрочных проектов, таких как образование, наука, культура и здравоохранение. Освобождение имущества, передаваемого в эти фонды, от налога позволит фондом эффективнее распоряжаться активами и направлять больше средств на реализацию благотворительных и общественно полезных программ.</w:t>
            </w:r>
          </w:p>
          <w:p w:rsidR="007C4CA1" w:rsidRPr="008C346B" w:rsidRDefault="007C4CA1" w:rsidP="007C4CA1">
            <w:pPr>
              <w:pStyle w:val="ad"/>
              <w:ind w:firstLine="463"/>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Таким образом, предлагаемое дополнение будет способствовать росту числа </w:t>
            </w:r>
            <w:proofErr w:type="spellStart"/>
            <w:r w:rsidRPr="008C346B">
              <w:rPr>
                <w:rFonts w:ascii="Times New Roman" w:hAnsi="Times New Roman" w:cs="Times New Roman"/>
                <w:sz w:val="24"/>
                <w:szCs w:val="24"/>
              </w:rPr>
              <w:t>эндаумент</w:t>
            </w:r>
            <w:proofErr w:type="spellEnd"/>
            <w:r w:rsidRPr="008C346B">
              <w:rPr>
                <w:rFonts w:ascii="Times New Roman" w:hAnsi="Times New Roman" w:cs="Times New Roman"/>
                <w:sz w:val="24"/>
                <w:szCs w:val="24"/>
              </w:rPr>
              <w:t>-фондов, улучшению их работы и расширению их вклада в решение социальных задач, а также стимулирует участие бизнеса и общества в социально значимых проектах.</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Доработать</w:t>
            </w: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новые подпункты 6) и 7) пункта 3 статьи 579 проекта</w:t>
            </w:r>
          </w:p>
        </w:tc>
        <w:tc>
          <w:tcPr>
            <w:tcW w:w="3828" w:type="dxa"/>
          </w:tcPr>
          <w:p w:rsidR="007C4CA1" w:rsidRPr="008C346B" w:rsidRDefault="007C4CA1" w:rsidP="007C4CA1">
            <w:pPr>
              <w:ind w:firstLine="455"/>
              <w:contextualSpacing/>
              <w:jc w:val="both"/>
              <w:outlineLvl w:val="2"/>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7C4CA1" w:rsidRPr="008C346B" w:rsidRDefault="007C4CA1" w:rsidP="007C4CA1">
            <w:pPr>
              <w:ind w:firstLine="455"/>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Статья 579. Налогоплательщики</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w:t>
            </w:r>
            <w:r w:rsidRPr="008C346B">
              <w:rPr>
                <w:rFonts w:ascii="Times New Roman" w:eastAsia="Times New Roman" w:hAnsi="Times New Roman" w:cs="Times New Roman"/>
                <w:sz w:val="24"/>
                <w:szCs w:val="24"/>
                <w:lang w:eastAsia="ru-RU"/>
              </w:rPr>
              <w:lastRenderedPageBreak/>
              <w:t>порядке, определенном настоящим разделом;</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4) религиозные объединения.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5) </w:t>
            </w:r>
            <w:proofErr w:type="spellStart"/>
            <w:r w:rsidRPr="008C346B">
              <w:rPr>
                <w:rFonts w:ascii="Times New Roman" w:eastAsia="Times New Roman" w:hAnsi="Times New Roman" w:cs="Times New Roman"/>
                <w:sz w:val="24"/>
                <w:szCs w:val="24"/>
                <w:lang w:eastAsia="ru-RU"/>
              </w:rPr>
              <w:t>недропользователи</w:t>
            </w:r>
            <w:proofErr w:type="spellEnd"/>
            <w:r w:rsidRPr="008C346B">
              <w:rPr>
                <w:rFonts w:ascii="Times New Roman" w:eastAsia="Times New Roman" w:hAnsi="Times New Roman" w:cs="Times New Roman"/>
                <w:sz w:val="24"/>
                <w:szCs w:val="24"/>
                <w:lang w:eastAsia="ru-RU"/>
              </w:rPr>
              <w:t xml:space="preserve">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7C4CA1" w:rsidRPr="008C346B" w:rsidRDefault="007C4CA1" w:rsidP="007C4CA1">
            <w:pPr>
              <w:ind w:firstLine="455"/>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6) отсутствует;</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7) отсутствует.</w:t>
            </w:r>
          </w:p>
        </w:tc>
        <w:tc>
          <w:tcPr>
            <w:tcW w:w="4111" w:type="dxa"/>
          </w:tcPr>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пункт 3 статьи 579 проекта </w:t>
            </w:r>
            <w:r w:rsidRPr="008C346B">
              <w:rPr>
                <w:rFonts w:ascii="Times New Roman" w:eastAsia="Times New Roman" w:hAnsi="Times New Roman" w:cs="Times New Roman"/>
                <w:b/>
                <w:sz w:val="24"/>
                <w:szCs w:val="24"/>
                <w:lang w:eastAsia="ru-RU"/>
              </w:rPr>
              <w:t>дополнить подпунктами 6) и 7)</w:t>
            </w:r>
            <w:r w:rsidRPr="008C346B">
              <w:rPr>
                <w:rFonts w:ascii="Times New Roman" w:eastAsia="Times New Roman" w:hAnsi="Times New Roman" w:cs="Times New Roman"/>
                <w:sz w:val="24"/>
                <w:szCs w:val="24"/>
                <w:lang w:eastAsia="ru-RU"/>
              </w:rPr>
              <w:t xml:space="preserve"> следующего содержания:</w:t>
            </w:r>
          </w:p>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r w:rsidRPr="008C346B">
              <w:rPr>
                <w:rFonts w:ascii="Times New Roman" w:eastAsia="Times New Roman" w:hAnsi="Times New Roman" w:cs="Times New Roman"/>
                <w:b/>
                <w:bCs/>
                <w:sz w:val="24"/>
                <w:szCs w:val="24"/>
                <w:lang w:eastAsia="ru-RU"/>
              </w:rPr>
              <w:t xml:space="preserve">6) юридические лица и индивидуальные предприниматели, передавшие имущество по договору целевого вклада в </w:t>
            </w:r>
            <w:proofErr w:type="spellStart"/>
            <w:r w:rsidRPr="008C346B">
              <w:rPr>
                <w:rFonts w:ascii="Times New Roman" w:eastAsia="Times New Roman" w:hAnsi="Times New Roman" w:cs="Times New Roman"/>
                <w:b/>
                <w:bCs/>
                <w:sz w:val="24"/>
                <w:szCs w:val="24"/>
                <w:lang w:eastAsia="ru-RU"/>
              </w:rPr>
              <w:t>эндаумент</w:t>
            </w:r>
            <w:proofErr w:type="spellEnd"/>
            <w:r w:rsidRPr="008C346B">
              <w:rPr>
                <w:rFonts w:ascii="Times New Roman" w:eastAsia="Times New Roman" w:hAnsi="Times New Roman" w:cs="Times New Roman"/>
                <w:b/>
                <w:bCs/>
                <w:sz w:val="24"/>
                <w:szCs w:val="24"/>
                <w:lang w:eastAsia="ru-RU"/>
              </w:rPr>
              <w:t>-фонд;</w:t>
            </w:r>
          </w:p>
          <w:p w:rsidR="007C4CA1" w:rsidRPr="008C346B" w:rsidRDefault="007C4CA1" w:rsidP="008559D6">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 xml:space="preserve">7) фонд целевого капитала, получивший имущество в виде </w:t>
            </w:r>
            <w:proofErr w:type="spellStart"/>
            <w:r w:rsidRPr="008C346B">
              <w:rPr>
                <w:rFonts w:ascii="Times New Roman" w:eastAsia="Times New Roman" w:hAnsi="Times New Roman" w:cs="Times New Roman"/>
                <w:b/>
                <w:bCs/>
                <w:sz w:val="24"/>
                <w:szCs w:val="24"/>
                <w:lang w:eastAsia="ru-RU"/>
              </w:rPr>
              <w:t>эндаумента</w:t>
            </w:r>
            <w:proofErr w:type="spellEnd"/>
            <w:r w:rsidRPr="008C346B">
              <w:rPr>
                <w:rFonts w:ascii="Times New Roman" w:eastAsia="Times New Roman" w:hAnsi="Times New Roman" w:cs="Times New Roman"/>
                <w:b/>
                <w:bCs/>
                <w:sz w:val="24"/>
                <w:szCs w:val="24"/>
                <w:lang w:eastAsia="ru-RU"/>
              </w:rPr>
              <w:t xml:space="preserve"> </w:t>
            </w:r>
            <w:bookmarkStart w:id="17" w:name="_GoBack"/>
            <w:bookmarkEnd w:id="17"/>
            <w:r w:rsidRPr="008C346B">
              <w:rPr>
                <w:rFonts w:ascii="Times New Roman" w:eastAsia="Times New Roman" w:hAnsi="Times New Roman" w:cs="Times New Roman"/>
                <w:b/>
                <w:bCs/>
                <w:sz w:val="24"/>
                <w:szCs w:val="24"/>
                <w:lang w:eastAsia="ru-RU"/>
              </w:rPr>
              <w:t>по договору целевого вклада.»;</w:t>
            </w:r>
          </w:p>
        </w:tc>
        <w:tc>
          <w:tcPr>
            <w:tcW w:w="3685" w:type="dxa"/>
          </w:tcPr>
          <w:p w:rsidR="007C4CA1" w:rsidRPr="008C346B" w:rsidRDefault="007C4CA1" w:rsidP="007C4CA1">
            <w:pPr>
              <w:pStyle w:val="ad"/>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депутат</w:t>
            </w:r>
          </w:p>
          <w:p w:rsidR="007C4CA1" w:rsidRPr="008C346B" w:rsidRDefault="007C4CA1" w:rsidP="007C4CA1">
            <w:pPr>
              <w:pStyle w:val="ad"/>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А. </w:t>
            </w:r>
            <w:proofErr w:type="spellStart"/>
            <w:r w:rsidRPr="008C346B">
              <w:rPr>
                <w:rFonts w:ascii="Times New Roman" w:eastAsia="Times New Roman" w:hAnsi="Times New Roman" w:cs="Times New Roman"/>
                <w:b/>
                <w:sz w:val="24"/>
                <w:szCs w:val="24"/>
                <w:lang w:eastAsia="ru-RU"/>
              </w:rPr>
              <w:t>Аймагамбетов</w:t>
            </w:r>
            <w:proofErr w:type="spellEnd"/>
          </w:p>
          <w:p w:rsidR="007C4CA1" w:rsidRPr="008C346B" w:rsidRDefault="007C4CA1" w:rsidP="007C4CA1">
            <w:pPr>
              <w:pStyle w:val="ad"/>
              <w:ind w:firstLine="456"/>
              <w:jc w:val="both"/>
              <w:rPr>
                <w:rFonts w:ascii="Times New Roman" w:eastAsia="Times New Roman" w:hAnsi="Times New Roman" w:cs="Times New Roman"/>
                <w:sz w:val="24"/>
                <w:szCs w:val="24"/>
                <w:lang w:eastAsia="ru-RU"/>
              </w:rPr>
            </w:pPr>
          </w:p>
          <w:p w:rsidR="007C4CA1" w:rsidRPr="008C346B" w:rsidRDefault="007C4CA1" w:rsidP="007C4CA1">
            <w:pPr>
              <w:pStyle w:val="ad"/>
              <w:ind w:firstLine="456"/>
              <w:jc w:val="both"/>
              <w:rPr>
                <w:rFonts w:ascii="Times New Roman" w:hAnsi="Times New Roman" w:cs="Times New Roman"/>
                <w:b/>
                <w:bCs/>
                <w:sz w:val="24"/>
                <w:szCs w:val="24"/>
              </w:rPr>
            </w:pPr>
            <w:r w:rsidRPr="008C346B">
              <w:rPr>
                <w:rFonts w:ascii="Times New Roman" w:eastAsia="Times New Roman" w:hAnsi="Times New Roman" w:cs="Times New Roman"/>
                <w:sz w:val="24"/>
                <w:szCs w:val="24"/>
                <w:lang w:eastAsia="ru-RU"/>
              </w:rPr>
              <w:t>В целях исключения налога на имущества юридических и физических лиц.</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583</w:t>
            </w:r>
          </w:p>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проекта</w:t>
            </w:r>
          </w:p>
        </w:tc>
        <w:tc>
          <w:tcPr>
            <w:tcW w:w="3828" w:type="dxa"/>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583. Налоговые ставки</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w:t>
            </w:r>
            <w:r w:rsidRPr="008C346B">
              <w:rPr>
                <w:rFonts w:ascii="Times New Roman" w:eastAsia="Times New Roman" w:hAnsi="Times New Roman" w:cs="Times New Roman"/>
                <w:b/>
                <w:sz w:val="24"/>
                <w:szCs w:val="24"/>
                <w:lang w:eastAsia="ru-RU"/>
              </w:rPr>
              <w:t>в сфере жилищных отношений</w:t>
            </w:r>
            <w:r w:rsidRPr="008C346B">
              <w:rPr>
                <w:rFonts w:ascii="Times New Roman" w:eastAsia="Times New Roman" w:hAnsi="Times New Roman" w:cs="Times New Roman"/>
                <w:sz w:val="24"/>
                <w:szCs w:val="24"/>
                <w:lang w:eastAsia="ru-RU"/>
              </w:rPr>
              <w:t xml:space="preserve"> по согласованию с уполномоченным органом в области налоговой политики, исчисляют налог по ставкам, установленным </w:t>
            </w:r>
            <w:hyperlink r:id="rId22" w:anchor="z531" w:history="1">
              <w:r w:rsidRPr="008C346B">
                <w:rPr>
                  <w:rFonts w:ascii="Times New Roman" w:eastAsia="Times New Roman" w:hAnsi="Times New Roman" w:cs="Times New Roman"/>
                  <w:sz w:val="24"/>
                  <w:szCs w:val="24"/>
                  <w:lang w:eastAsia="ru-RU"/>
                </w:rPr>
                <w:t>статьей 593</w:t>
              </w:r>
            </w:hyperlink>
            <w:r w:rsidRPr="008C346B">
              <w:rPr>
                <w:rFonts w:ascii="Times New Roman" w:eastAsia="Times New Roman" w:hAnsi="Times New Roman" w:cs="Times New Roman"/>
                <w:sz w:val="24"/>
                <w:szCs w:val="24"/>
                <w:lang w:eastAsia="ru-RU"/>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p w:rsidR="007C4CA1" w:rsidRPr="008C346B" w:rsidRDefault="007C4CA1" w:rsidP="007C4CA1">
            <w:pPr>
              <w:ind w:firstLine="709"/>
              <w:contextualSpacing/>
              <w:jc w:val="both"/>
              <w:rPr>
                <w:rFonts w:ascii="Times New Roman" w:eastAsia="Calibri" w:hAnsi="Times New Roman" w:cs="Times New Roman"/>
                <w:b/>
                <w:sz w:val="24"/>
                <w:szCs w:val="24"/>
              </w:rPr>
            </w:pPr>
            <w:r w:rsidRPr="008C346B">
              <w:rPr>
                <w:rFonts w:ascii="Times New Roman" w:eastAsia="Times New Roman" w:hAnsi="Times New Roman" w:cs="Times New Roman"/>
                <w:sz w:val="24"/>
                <w:szCs w:val="24"/>
                <w:lang w:eastAsia="ru-RU"/>
              </w:rPr>
              <w:t>…</w:t>
            </w:r>
          </w:p>
        </w:tc>
        <w:tc>
          <w:tcPr>
            <w:tcW w:w="4111" w:type="dxa"/>
          </w:tcPr>
          <w:p w:rsidR="007C4CA1" w:rsidRPr="008C346B" w:rsidRDefault="007C4CA1" w:rsidP="007C4CA1">
            <w:pPr>
              <w:ind w:firstLine="709"/>
              <w:jc w:val="both"/>
              <w:rPr>
                <w:rFonts w:ascii="Times New Roman" w:eastAsia="Calibri" w:hAnsi="Times New Roman" w:cs="Times New Roman"/>
                <w:b/>
                <w:iCs/>
                <w:sz w:val="24"/>
                <w:szCs w:val="24"/>
              </w:rPr>
            </w:pPr>
            <w:r w:rsidRPr="008C346B">
              <w:rPr>
                <w:rFonts w:ascii="Times New Roman" w:eastAsia="Calibri" w:hAnsi="Times New Roman" w:cs="Times New Roman"/>
                <w:b/>
                <w:bCs/>
                <w:sz w:val="24"/>
                <w:szCs w:val="24"/>
              </w:rPr>
              <w:t>в пункте 6</w:t>
            </w:r>
            <w:r w:rsidRPr="008C346B">
              <w:rPr>
                <w:rFonts w:ascii="Times New Roman" w:eastAsia="Calibri" w:hAnsi="Times New Roman" w:cs="Times New Roman"/>
                <w:sz w:val="24"/>
                <w:szCs w:val="24"/>
              </w:rPr>
              <w:t xml:space="preserve"> </w:t>
            </w:r>
            <w:r w:rsidRPr="008C346B">
              <w:rPr>
                <w:rFonts w:ascii="Times New Roman" w:eastAsia="Calibri" w:hAnsi="Times New Roman" w:cs="Times New Roman"/>
                <w:b/>
                <w:iCs/>
                <w:sz w:val="24"/>
                <w:szCs w:val="24"/>
              </w:rPr>
              <w:t>статьи 583 проекта</w:t>
            </w:r>
            <w:r w:rsidRPr="008C346B">
              <w:rPr>
                <w:rFonts w:ascii="Times New Roman" w:eastAsia="Calibri" w:hAnsi="Times New Roman" w:cs="Times New Roman"/>
                <w:b/>
                <w:sz w:val="24"/>
                <w:szCs w:val="24"/>
              </w:rPr>
              <w:t xml:space="preserve"> </w:t>
            </w:r>
            <w:r w:rsidRPr="008C346B">
              <w:rPr>
                <w:rFonts w:ascii="Times New Roman" w:eastAsia="Calibri" w:hAnsi="Times New Roman" w:cs="Times New Roman"/>
                <w:sz w:val="24"/>
                <w:szCs w:val="24"/>
              </w:rPr>
              <w:t>слова «</w:t>
            </w:r>
            <w:r w:rsidRPr="008C346B">
              <w:rPr>
                <w:rFonts w:ascii="Times New Roman" w:eastAsia="Calibri" w:hAnsi="Times New Roman" w:cs="Times New Roman"/>
                <w:b/>
                <w:sz w:val="24"/>
                <w:szCs w:val="24"/>
              </w:rPr>
              <w:t xml:space="preserve">в сфере жилищных отношений» </w:t>
            </w:r>
            <w:r w:rsidRPr="008C346B">
              <w:rPr>
                <w:rFonts w:ascii="Times New Roman" w:eastAsia="Calibri" w:hAnsi="Times New Roman" w:cs="Times New Roman"/>
                <w:sz w:val="24"/>
                <w:szCs w:val="24"/>
              </w:rPr>
              <w:t xml:space="preserve">заменить словами </w:t>
            </w:r>
            <w:r w:rsidRPr="008C346B">
              <w:rPr>
                <w:rFonts w:ascii="Times New Roman" w:eastAsia="Calibri" w:hAnsi="Times New Roman" w:cs="Times New Roman"/>
                <w:b/>
                <w:sz w:val="24"/>
                <w:szCs w:val="24"/>
              </w:rPr>
              <w:t>«в сфере жилищных отношений и жилищно-коммунального хозяйства»;</w:t>
            </w:r>
          </w:p>
          <w:p w:rsidR="007C4CA1" w:rsidRPr="008C346B" w:rsidRDefault="007C4CA1" w:rsidP="007C4CA1">
            <w:pPr>
              <w:ind w:firstLine="709"/>
              <w:jc w:val="both"/>
              <w:rPr>
                <w:rFonts w:ascii="Times New Roman" w:eastAsia="Calibri" w:hAnsi="Times New Roman" w:cs="Times New Roman"/>
                <w:sz w:val="24"/>
                <w:szCs w:val="24"/>
              </w:rPr>
            </w:pPr>
          </w:p>
        </w:tc>
        <w:tc>
          <w:tcPr>
            <w:tcW w:w="3685" w:type="dxa"/>
          </w:tcPr>
          <w:p w:rsidR="007C4CA1" w:rsidRPr="008C346B" w:rsidRDefault="007C4CA1" w:rsidP="007C4CA1">
            <w:pPr>
              <w:jc w:val="center"/>
              <w:rPr>
                <w:rFonts w:ascii="Times New Roman" w:eastAsia="Arial" w:hAnsi="Times New Roman" w:cs="Times New Roman"/>
                <w:b/>
                <w:sz w:val="24"/>
                <w:szCs w:val="24"/>
              </w:rPr>
            </w:pPr>
            <w:r w:rsidRPr="008C346B">
              <w:rPr>
                <w:rFonts w:ascii="Times New Roman" w:eastAsia="Arial" w:hAnsi="Times New Roman" w:cs="Times New Roman"/>
                <w:b/>
                <w:sz w:val="24"/>
                <w:szCs w:val="24"/>
              </w:rPr>
              <w:t xml:space="preserve">Отдел законодательства </w:t>
            </w:r>
          </w:p>
          <w:p w:rsidR="007C4CA1" w:rsidRPr="008C346B" w:rsidRDefault="007C4CA1" w:rsidP="007C4CA1">
            <w:pPr>
              <w:jc w:val="center"/>
              <w:rPr>
                <w:rFonts w:ascii="Times New Roman" w:eastAsia="Calibri" w:hAnsi="Times New Roman" w:cs="Times New Roman"/>
                <w:b/>
                <w:sz w:val="24"/>
                <w:szCs w:val="24"/>
              </w:rPr>
            </w:pPr>
          </w:p>
          <w:p w:rsidR="007C4CA1" w:rsidRPr="008C346B" w:rsidRDefault="007C4CA1" w:rsidP="007C4CA1">
            <w:pPr>
              <w:ind w:firstLine="601"/>
              <w:jc w:val="both"/>
              <w:rPr>
                <w:rFonts w:ascii="Times New Roman" w:eastAsia="Arial" w:hAnsi="Times New Roman" w:cs="Times New Roman"/>
                <w:b/>
                <w:sz w:val="24"/>
                <w:szCs w:val="24"/>
              </w:rPr>
            </w:pPr>
            <w:r w:rsidRPr="008C346B">
              <w:rPr>
                <w:rFonts w:ascii="Times New Roman" w:eastAsia="Calibri" w:hAnsi="Times New Roman" w:cs="Times New Roman"/>
                <w:sz w:val="24"/>
                <w:szCs w:val="24"/>
              </w:rPr>
              <w:t xml:space="preserve">приведение в соответствие с подпунктом 46) статьи 2 Закона </w:t>
            </w:r>
            <w:r w:rsidRPr="008C346B">
              <w:rPr>
                <w:rFonts w:ascii="Times New Roman" w:eastAsia="Calibri" w:hAnsi="Times New Roman" w:cs="Times New Roman"/>
                <w:color w:val="000000"/>
                <w:sz w:val="24"/>
                <w:szCs w:val="24"/>
              </w:rPr>
              <w:t xml:space="preserve">Республики Казахстан </w:t>
            </w:r>
            <w:r w:rsidRPr="008C346B">
              <w:rPr>
                <w:rFonts w:ascii="Times New Roman" w:eastAsia="Calibri" w:hAnsi="Times New Roman" w:cs="Times New Roman"/>
                <w:sz w:val="24"/>
                <w:szCs w:val="24"/>
              </w:rPr>
              <w:t>«О жилищных отношениях».</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1 статьи 584 проекта</w:t>
            </w:r>
          </w:p>
        </w:tc>
        <w:tc>
          <w:tcPr>
            <w:tcW w:w="3828" w:type="dxa"/>
          </w:tcPr>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Статья 584. Порядок исчисления и уплаты налога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Исчисление налога производится налогоплательщиками самостоятельно путем применения </w:t>
            </w:r>
            <w:r w:rsidRPr="008C346B">
              <w:rPr>
                <w:rFonts w:ascii="Times New Roman" w:eastAsia="Times New Roman" w:hAnsi="Times New Roman" w:cs="Times New Roman"/>
                <w:sz w:val="24"/>
                <w:szCs w:val="24"/>
                <w:lang w:eastAsia="ru-RU"/>
              </w:rPr>
              <w:lastRenderedPageBreak/>
              <w:t>соответствующей ставки налога к налоговой базе.</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Юридические лица - производители сельскохозяйственной продукции, продукции </w:t>
            </w:r>
            <w:proofErr w:type="spellStart"/>
            <w:r w:rsidRPr="008C346B">
              <w:rPr>
                <w:rFonts w:ascii="Times New Roman" w:eastAsia="Times New Roman" w:hAnsi="Times New Roman" w:cs="Times New Roman"/>
                <w:sz w:val="24"/>
                <w:szCs w:val="24"/>
                <w:lang w:eastAsia="ru-RU"/>
              </w:rPr>
              <w:t>аквакультуры</w:t>
            </w:r>
            <w:proofErr w:type="spellEnd"/>
            <w:r w:rsidRPr="008C346B">
              <w:rPr>
                <w:rFonts w:ascii="Times New Roman" w:eastAsia="Times New Roman" w:hAnsi="Times New Roman" w:cs="Times New Roman"/>
                <w:sz w:val="24"/>
                <w:szCs w:val="24"/>
                <w:lang w:eastAsia="ru-RU"/>
              </w:rPr>
              <w:t xml:space="preserve"> (рыбоводства), указанные в подпункте 1) пункта 2 статьи 345 настоящего Кодекса, производят исчисление налога на имущество с правом уменьшения на </w:t>
            </w:r>
            <w:r w:rsidRPr="008C346B">
              <w:rPr>
                <w:rFonts w:ascii="Times New Roman" w:eastAsia="Times New Roman" w:hAnsi="Times New Roman" w:cs="Times New Roman"/>
                <w:b/>
                <w:sz w:val="24"/>
                <w:szCs w:val="24"/>
                <w:lang w:eastAsia="ru-RU"/>
              </w:rPr>
              <w:t>70 процентов</w:t>
            </w:r>
            <w:r w:rsidRPr="008C346B">
              <w:rPr>
                <w:rFonts w:ascii="Times New Roman" w:eastAsia="Times New Roman" w:hAnsi="Times New Roman" w:cs="Times New Roman"/>
                <w:sz w:val="24"/>
                <w:szCs w:val="24"/>
                <w:lang w:eastAsia="ru-RU"/>
              </w:rPr>
              <w:t xml:space="preserve"> суммы налога.</w:t>
            </w:r>
          </w:p>
          <w:p w:rsidR="007C4CA1" w:rsidRPr="008C346B" w:rsidRDefault="007C4CA1" w:rsidP="007C4CA1">
            <w:pPr>
              <w:ind w:firstLine="709"/>
              <w:contextualSpacing/>
              <w:jc w:val="both"/>
              <w:outlineLvl w:val="2"/>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w:t>
            </w:r>
          </w:p>
          <w:p w:rsidR="007C4CA1" w:rsidRPr="008C346B" w:rsidRDefault="007C4CA1" w:rsidP="007C4CA1">
            <w:pPr>
              <w:ind w:firstLine="709"/>
              <w:contextualSpacing/>
              <w:jc w:val="both"/>
              <w:outlineLvl w:val="2"/>
              <w:rPr>
                <w:rFonts w:ascii="Times New Roman" w:eastAsia="Times New Roman" w:hAnsi="Times New Roman" w:cs="Times New Roman"/>
                <w:b/>
                <w:bCs/>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shd w:val="clear" w:color="auto" w:fill="FFFFFF"/>
              <w:ind w:left="57" w:right="57"/>
              <w:jc w:val="both"/>
              <w:rPr>
                <w:rFonts w:ascii="Times New Roman" w:hAnsi="Times New Roman" w:cs="Times New Roman"/>
                <w:color w:val="000000"/>
                <w:sz w:val="24"/>
                <w:szCs w:val="24"/>
                <w:lang w:val="kk-KZ"/>
              </w:rPr>
            </w:pPr>
            <w:r w:rsidRPr="008C346B">
              <w:rPr>
                <w:rFonts w:ascii="Times New Roman" w:hAnsi="Times New Roman" w:cs="Times New Roman"/>
                <w:b/>
                <w:bCs/>
                <w:color w:val="000000"/>
                <w:sz w:val="24"/>
                <w:szCs w:val="24"/>
                <w:lang w:val="kk-KZ"/>
              </w:rPr>
              <w:lastRenderedPageBreak/>
              <w:t xml:space="preserve">     </w:t>
            </w:r>
            <w:r w:rsidRPr="008C346B">
              <w:rPr>
                <w:rFonts w:ascii="Times New Roman" w:hAnsi="Times New Roman" w:cs="Times New Roman"/>
                <w:color w:val="000000"/>
                <w:sz w:val="24"/>
                <w:szCs w:val="24"/>
                <w:lang w:val="kk-KZ"/>
              </w:rPr>
              <w:t>В части второй пункта 1 статьи 584 проекта слова</w:t>
            </w:r>
            <w:r w:rsidRPr="008C346B">
              <w:rPr>
                <w:rFonts w:ascii="Times New Roman" w:hAnsi="Times New Roman" w:cs="Times New Roman"/>
                <w:b/>
                <w:bCs/>
                <w:color w:val="000000"/>
                <w:sz w:val="24"/>
                <w:szCs w:val="24"/>
                <w:lang w:val="kk-KZ"/>
              </w:rPr>
              <w:t xml:space="preserve"> «70 процентов» </w:t>
            </w:r>
            <w:r w:rsidRPr="008C346B">
              <w:rPr>
                <w:rFonts w:ascii="Times New Roman" w:hAnsi="Times New Roman" w:cs="Times New Roman"/>
                <w:color w:val="000000"/>
                <w:sz w:val="24"/>
                <w:szCs w:val="24"/>
                <w:lang w:val="kk-KZ"/>
              </w:rPr>
              <w:t xml:space="preserve">заменить словами </w:t>
            </w:r>
            <w:r w:rsidRPr="008C346B">
              <w:rPr>
                <w:rFonts w:ascii="Times New Roman" w:hAnsi="Times New Roman" w:cs="Times New Roman"/>
                <w:b/>
                <w:bCs/>
                <w:color w:val="000000"/>
                <w:sz w:val="24"/>
                <w:szCs w:val="24"/>
                <w:lang w:val="kk-KZ"/>
              </w:rPr>
              <w:t xml:space="preserve"> «100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депутаты</w:t>
            </w:r>
          </w:p>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А. Баккожаев</w:t>
            </w:r>
          </w:p>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Ж. Дайрабаев</w:t>
            </w:r>
          </w:p>
          <w:p w:rsidR="007C4CA1" w:rsidRPr="008C346B" w:rsidRDefault="007C4CA1" w:rsidP="007C4CA1">
            <w:pPr>
              <w:jc w:val="center"/>
              <w:rPr>
                <w:rFonts w:ascii="Times New Roman" w:hAnsi="Times New Roman" w:cs="Times New Roman"/>
                <w:b/>
                <w:color w:val="000000"/>
                <w:sz w:val="24"/>
                <w:szCs w:val="24"/>
                <w:lang w:val="kk-KZ"/>
              </w:rPr>
            </w:pPr>
            <w:r w:rsidRPr="008C346B">
              <w:rPr>
                <w:rFonts w:ascii="Times New Roman" w:hAnsi="Times New Roman" w:cs="Times New Roman"/>
                <w:b/>
                <w:color w:val="000000"/>
                <w:sz w:val="24"/>
                <w:szCs w:val="24"/>
                <w:lang w:val="kk-KZ"/>
              </w:rPr>
              <w:t>Ж. Ашимжанов</w:t>
            </w:r>
          </w:p>
          <w:p w:rsidR="007C4CA1" w:rsidRPr="008C346B" w:rsidRDefault="007C4CA1" w:rsidP="007C4CA1">
            <w:pPr>
              <w:jc w:val="both"/>
              <w:rPr>
                <w:rFonts w:ascii="Times New Roman" w:hAnsi="Times New Roman" w:cs="Times New Roman"/>
                <w:bCs/>
                <w:color w:val="000000"/>
                <w:sz w:val="24"/>
                <w:szCs w:val="24"/>
                <w:lang w:val="kk-KZ"/>
              </w:rPr>
            </w:pPr>
          </w:p>
          <w:p w:rsidR="007C4CA1" w:rsidRPr="008C346B" w:rsidRDefault="007C4CA1" w:rsidP="007C4CA1">
            <w:pPr>
              <w:jc w:val="both"/>
              <w:rPr>
                <w:rFonts w:ascii="Times New Roman" w:hAnsi="Times New Roman" w:cs="Times New Roman"/>
                <w:b/>
                <w:color w:val="000000"/>
                <w:sz w:val="24"/>
                <w:szCs w:val="24"/>
                <w:lang w:val="kk-KZ"/>
              </w:rPr>
            </w:pPr>
            <w:r w:rsidRPr="008C346B">
              <w:rPr>
                <w:rFonts w:ascii="Times New Roman" w:hAnsi="Times New Roman" w:cs="Times New Roman"/>
                <w:bCs/>
                <w:color w:val="000000"/>
                <w:sz w:val="24"/>
                <w:szCs w:val="24"/>
                <w:lang w:val="kk-KZ"/>
              </w:rPr>
              <w:lastRenderedPageBreak/>
              <w:t xml:space="preserve">     В целях полного освобождения субъектов АПК от налогов.</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новый подпункт 8) пункта 2 статьи 588 проекта</w:t>
            </w:r>
          </w:p>
        </w:tc>
        <w:tc>
          <w:tcPr>
            <w:tcW w:w="3828" w:type="dxa"/>
          </w:tcPr>
          <w:p w:rsidR="007C4CA1" w:rsidRPr="008C346B" w:rsidRDefault="007C4CA1" w:rsidP="007C4CA1">
            <w:pPr>
              <w:ind w:firstLine="709"/>
              <w:contextualSpacing/>
              <w:jc w:val="both"/>
              <w:outlineLvl w:val="2"/>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ГЛАВА 66. НАЛОГ НА ИМУЩЕСТВО ФИЗИЧЕСКИХ ЛИЦ</w:t>
            </w:r>
          </w:p>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bookmarkStart w:id="18" w:name="z526"/>
            <w:bookmarkEnd w:id="18"/>
          </w:p>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588. Налогоплательщики</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8) Отсутствует. </w:t>
            </w:r>
          </w:p>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4111" w:type="dxa"/>
          </w:tcPr>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пункт 2 статьи 588 проекта </w:t>
            </w:r>
            <w:r w:rsidRPr="008C346B">
              <w:rPr>
                <w:rFonts w:ascii="Times New Roman" w:eastAsia="Times New Roman" w:hAnsi="Times New Roman" w:cs="Times New Roman"/>
                <w:b/>
                <w:sz w:val="24"/>
                <w:szCs w:val="24"/>
                <w:lang w:eastAsia="ru-RU"/>
              </w:rPr>
              <w:t>дополнить подпункт 8)</w:t>
            </w:r>
            <w:r w:rsidRPr="008C346B">
              <w:rPr>
                <w:rFonts w:ascii="Times New Roman" w:eastAsia="Times New Roman" w:hAnsi="Times New Roman" w:cs="Times New Roman"/>
                <w:sz w:val="24"/>
                <w:szCs w:val="24"/>
                <w:lang w:eastAsia="ru-RU"/>
              </w:rPr>
              <w:t xml:space="preserve"> следующего содержания:</w:t>
            </w:r>
          </w:p>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r w:rsidRPr="008C346B">
              <w:rPr>
                <w:rFonts w:ascii="Times New Roman" w:eastAsia="Times New Roman" w:hAnsi="Times New Roman" w:cs="Times New Roman"/>
                <w:b/>
                <w:bCs/>
                <w:sz w:val="24"/>
                <w:szCs w:val="24"/>
                <w:lang w:eastAsia="ru-RU"/>
              </w:rPr>
              <w:t xml:space="preserve">8) физические лица, передавшие имущество по договору целевого вклада в </w:t>
            </w:r>
            <w:proofErr w:type="spellStart"/>
            <w:r w:rsidRPr="008C346B">
              <w:rPr>
                <w:rFonts w:ascii="Times New Roman" w:eastAsia="Times New Roman" w:hAnsi="Times New Roman" w:cs="Times New Roman"/>
                <w:b/>
                <w:bCs/>
                <w:sz w:val="24"/>
                <w:szCs w:val="24"/>
                <w:lang w:eastAsia="ru-RU"/>
              </w:rPr>
              <w:t>эндаумент</w:t>
            </w:r>
            <w:proofErr w:type="spellEnd"/>
            <w:r w:rsidRPr="008C346B">
              <w:rPr>
                <w:rFonts w:ascii="Times New Roman" w:eastAsia="Times New Roman" w:hAnsi="Times New Roman" w:cs="Times New Roman"/>
                <w:b/>
                <w:bCs/>
                <w:sz w:val="24"/>
                <w:szCs w:val="24"/>
                <w:lang w:eastAsia="ru-RU"/>
              </w:rPr>
              <w:t>-фонд (целевой капитал).»;</w:t>
            </w:r>
          </w:p>
        </w:tc>
        <w:tc>
          <w:tcPr>
            <w:tcW w:w="3685" w:type="dxa"/>
          </w:tcPr>
          <w:p w:rsidR="007C4CA1" w:rsidRPr="008C346B" w:rsidRDefault="007C4CA1" w:rsidP="007C4CA1">
            <w:pPr>
              <w:pStyle w:val="ad"/>
              <w:jc w:val="center"/>
              <w:rPr>
                <w:rFonts w:ascii="Times New Roman" w:hAnsi="Times New Roman" w:cs="Times New Roman"/>
                <w:b/>
                <w:bCs/>
                <w:sz w:val="24"/>
                <w:szCs w:val="24"/>
              </w:rPr>
            </w:pPr>
            <w:r w:rsidRPr="008C346B">
              <w:rPr>
                <w:rFonts w:ascii="Times New Roman" w:hAnsi="Times New Roman" w:cs="Times New Roman"/>
                <w:b/>
                <w:bCs/>
                <w:sz w:val="24"/>
                <w:szCs w:val="24"/>
              </w:rPr>
              <w:t>депутат</w:t>
            </w:r>
          </w:p>
          <w:p w:rsidR="007C4CA1" w:rsidRPr="008C346B" w:rsidRDefault="007C4CA1" w:rsidP="007C4CA1">
            <w:pPr>
              <w:pStyle w:val="ad"/>
              <w:jc w:val="center"/>
              <w:rPr>
                <w:rFonts w:ascii="Times New Roman" w:hAnsi="Times New Roman" w:cs="Times New Roman"/>
                <w:b/>
                <w:bCs/>
                <w:sz w:val="24"/>
                <w:szCs w:val="24"/>
              </w:rPr>
            </w:pPr>
            <w:r w:rsidRPr="008C346B">
              <w:rPr>
                <w:rFonts w:ascii="Times New Roman" w:hAnsi="Times New Roman" w:cs="Times New Roman"/>
                <w:b/>
                <w:bCs/>
                <w:sz w:val="24"/>
                <w:szCs w:val="24"/>
              </w:rPr>
              <w:t>Н. Тау</w:t>
            </w:r>
          </w:p>
          <w:p w:rsidR="007C4CA1" w:rsidRPr="008C346B" w:rsidRDefault="007C4CA1" w:rsidP="007C4CA1">
            <w:pPr>
              <w:pStyle w:val="ad"/>
              <w:ind w:firstLine="463"/>
              <w:jc w:val="both"/>
              <w:rPr>
                <w:rFonts w:ascii="Times New Roman" w:hAnsi="Times New Roman" w:cs="Times New Roman"/>
                <w:b/>
                <w:bCs/>
                <w:sz w:val="24"/>
                <w:szCs w:val="24"/>
              </w:rPr>
            </w:pPr>
          </w:p>
          <w:p w:rsidR="007C4CA1" w:rsidRPr="008C346B" w:rsidRDefault="007C4CA1" w:rsidP="007C4CA1">
            <w:pPr>
              <w:pStyle w:val="ad"/>
              <w:ind w:firstLine="463"/>
              <w:jc w:val="both"/>
              <w:rPr>
                <w:rFonts w:ascii="Times New Roman" w:hAnsi="Times New Roman" w:cs="Times New Roman"/>
                <w:b/>
                <w:bCs/>
                <w:sz w:val="24"/>
                <w:szCs w:val="24"/>
              </w:rPr>
            </w:pPr>
            <w:r w:rsidRPr="008C346B">
              <w:rPr>
                <w:rFonts w:ascii="Times New Roman" w:hAnsi="Times New Roman" w:cs="Times New Roman"/>
                <w:b/>
                <w:bCs/>
                <w:sz w:val="24"/>
                <w:szCs w:val="24"/>
              </w:rPr>
              <w:t>Введение в действие с 1 января 2026 года.</w:t>
            </w:r>
          </w:p>
          <w:p w:rsidR="007C4CA1" w:rsidRPr="008C346B" w:rsidRDefault="007C4CA1" w:rsidP="007C4CA1">
            <w:pPr>
              <w:pStyle w:val="ad"/>
              <w:ind w:firstLine="463"/>
              <w:jc w:val="both"/>
              <w:rPr>
                <w:rFonts w:ascii="Times New Roman" w:hAnsi="Times New Roman" w:cs="Times New Roman"/>
                <w:sz w:val="24"/>
                <w:szCs w:val="24"/>
              </w:rPr>
            </w:pPr>
            <w:r w:rsidRPr="008C346B">
              <w:rPr>
                <w:rFonts w:ascii="Times New Roman" w:hAnsi="Times New Roman" w:cs="Times New Roman"/>
                <w:sz w:val="24"/>
                <w:szCs w:val="24"/>
              </w:rPr>
              <w:t xml:space="preserve">Освобождение от налога на имущество для граждан, которые передают свое имущество в </w:t>
            </w:r>
            <w:proofErr w:type="spellStart"/>
            <w:r w:rsidRPr="008C346B">
              <w:rPr>
                <w:rFonts w:ascii="Times New Roman" w:hAnsi="Times New Roman" w:cs="Times New Roman"/>
                <w:sz w:val="24"/>
                <w:szCs w:val="24"/>
              </w:rPr>
              <w:t>эндаумент</w:t>
            </w:r>
            <w:proofErr w:type="spellEnd"/>
            <w:r w:rsidRPr="008C346B">
              <w:rPr>
                <w:rFonts w:ascii="Times New Roman" w:hAnsi="Times New Roman" w:cs="Times New Roman"/>
                <w:sz w:val="24"/>
                <w:szCs w:val="24"/>
              </w:rPr>
              <w:t xml:space="preserve">-фонды, будет стимулировать личную благотворительную активность и вовлеченность населения в социальные проекты. Это создаст дополнительную мотивацию для частных лиц вносить значительные пожертвования в целевые капиталы, что способствует увеличению </w:t>
            </w:r>
            <w:r w:rsidRPr="008C346B">
              <w:rPr>
                <w:rFonts w:ascii="Times New Roman" w:hAnsi="Times New Roman" w:cs="Times New Roman"/>
                <w:sz w:val="24"/>
                <w:szCs w:val="24"/>
              </w:rPr>
              <w:lastRenderedPageBreak/>
              <w:t>масштабов благотворительности в стране.</w:t>
            </w:r>
          </w:p>
          <w:p w:rsidR="007C4CA1" w:rsidRPr="008C346B" w:rsidRDefault="007C4CA1" w:rsidP="007C4CA1">
            <w:pPr>
              <w:pStyle w:val="ad"/>
              <w:ind w:firstLine="463"/>
              <w:jc w:val="both"/>
              <w:rPr>
                <w:rFonts w:ascii="Times New Roman" w:hAnsi="Times New Roman" w:cs="Times New Roman"/>
                <w:sz w:val="24"/>
                <w:szCs w:val="24"/>
              </w:rPr>
            </w:pPr>
            <w:proofErr w:type="spellStart"/>
            <w:r w:rsidRPr="008C346B">
              <w:rPr>
                <w:rFonts w:ascii="Times New Roman" w:hAnsi="Times New Roman" w:cs="Times New Roman"/>
                <w:sz w:val="24"/>
                <w:szCs w:val="24"/>
              </w:rPr>
              <w:t>Эндаумент</w:t>
            </w:r>
            <w:proofErr w:type="spellEnd"/>
            <w:r w:rsidRPr="008C346B">
              <w:rPr>
                <w:rFonts w:ascii="Times New Roman" w:hAnsi="Times New Roman" w:cs="Times New Roman"/>
                <w:sz w:val="24"/>
                <w:szCs w:val="24"/>
              </w:rPr>
              <w:t>-фонды направлены на долгосрочную поддержку социально значимых проектов в таких сферах, как образование, наука, здравоохранение, культура и экология. Освобождение от налога на имущество физических лиц, передающих активы в эти фонды, позволит увеличить объемы капитала, доступного для финансирования таких проектов, что обеспечит стабильные источники ресурсов для их реализации.</w:t>
            </w:r>
          </w:p>
          <w:p w:rsidR="007C4CA1" w:rsidRPr="008C346B" w:rsidRDefault="007C4CA1" w:rsidP="007C4CA1">
            <w:pPr>
              <w:pStyle w:val="ad"/>
              <w:ind w:firstLine="463"/>
              <w:jc w:val="both"/>
              <w:rPr>
                <w:rFonts w:ascii="Times New Roman" w:hAnsi="Times New Roman" w:cs="Times New Roman"/>
                <w:sz w:val="24"/>
                <w:szCs w:val="24"/>
              </w:rPr>
            </w:pPr>
            <w:r w:rsidRPr="008C346B">
              <w:rPr>
                <w:rFonts w:ascii="Times New Roman" w:hAnsi="Times New Roman" w:cs="Times New Roman"/>
                <w:sz w:val="24"/>
                <w:szCs w:val="24"/>
              </w:rPr>
              <w:t>Таким образом, предлагаемое дополнение обеспечит стимулирование частной благотворительной деятельности, развитие устойчивых источников финансирования общественных проектов и создание более эффективной системы использования имущества для общественной пользы.</w:t>
            </w:r>
          </w:p>
          <w:p w:rsidR="007C4CA1" w:rsidRPr="008C346B" w:rsidRDefault="007C4CA1" w:rsidP="007C4CA1">
            <w:pPr>
              <w:pStyle w:val="ad"/>
              <w:ind w:firstLine="463"/>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Доработать</w:t>
            </w:r>
          </w:p>
        </w:tc>
      </w:tr>
      <w:tr w:rsidR="007C4CA1" w:rsidRPr="008C346B" w:rsidTr="004945DD">
        <w:tc>
          <w:tcPr>
            <w:tcW w:w="568" w:type="dxa"/>
          </w:tcPr>
          <w:p w:rsidR="007C4CA1" w:rsidRPr="008C346B"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 xml:space="preserve">новый подпункт 8) пункта 2 </w:t>
            </w:r>
            <w:r w:rsidRPr="008C346B">
              <w:rPr>
                <w:rFonts w:ascii="Times New Roman" w:hAnsi="Times New Roman" w:cs="Times New Roman"/>
                <w:sz w:val="24"/>
                <w:szCs w:val="24"/>
              </w:rPr>
              <w:lastRenderedPageBreak/>
              <w:t>статьи 588 проекта</w:t>
            </w:r>
          </w:p>
        </w:tc>
        <w:tc>
          <w:tcPr>
            <w:tcW w:w="3828" w:type="dxa"/>
          </w:tcPr>
          <w:p w:rsidR="007C4CA1" w:rsidRPr="008C346B" w:rsidRDefault="007C4CA1" w:rsidP="007C4CA1">
            <w:pPr>
              <w:ind w:firstLine="709"/>
              <w:contextualSpacing/>
              <w:jc w:val="both"/>
              <w:outlineLvl w:val="2"/>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lastRenderedPageBreak/>
              <w:t>ГЛАВА 66. НАЛОГ НА ИМУЩЕСТВО ФИЗИЧЕСКИХ ЛИЦ</w:t>
            </w:r>
          </w:p>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lastRenderedPageBreak/>
              <w:t>Статья 588. Налогоплательщики</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8) Отсутствует. </w:t>
            </w:r>
          </w:p>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4111" w:type="dxa"/>
          </w:tcPr>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пункт 2 статьи 588 проекта </w:t>
            </w:r>
            <w:r w:rsidRPr="008C346B">
              <w:rPr>
                <w:rFonts w:ascii="Times New Roman" w:eastAsia="Times New Roman" w:hAnsi="Times New Roman" w:cs="Times New Roman"/>
                <w:b/>
                <w:sz w:val="24"/>
                <w:szCs w:val="24"/>
                <w:lang w:eastAsia="ru-RU"/>
              </w:rPr>
              <w:t>дополнить подпункт 8)</w:t>
            </w:r>
            <w:r w:rsidRPr="008C346B">
              <w:rPr>
                <w:rFonts w:ascii="Times New Roman" w:eastAsia="Times New Roman" w:hAnsi="Times New Roman" w:cs="Times New Roman"/>
                <w:sz w:val="24"/>
                <w:szCs w:val="24"/>
                <w:lang w:eastAsia="ru-RU"/>
              </w:rPr>
              <w:t xml:space="preserve"> следующего содержания:</w:t>
            </w:r>
          </w:p>
          <w:p w:rsidR="007C4CA1" w:rsidRPr="008C346B" w:rsidRDefault="007C4CA1" w:rsidP="007C4CA1">
            <w:pPr>
              <w:pStyle w:val="ad"/>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w:t>
            </w:r>
            <w:r w:rsidRPr="008C346B">
              <w:rPr>
                <w:rFonts w:ascii="Times New Roman" w:eastAsia="Times New Roman" w:hAnsi="Times New Roman" w:cs="Times New Roman"/>
                <w:b/>
                <w:bCs/>
                <w:sz w:val="24"/>
                <w:szCs w:val="24"/>
                <w:lang w:eastAsia="ru-RU"/>
              </w:rPr>
              <w:t xml:space="preserve">8) физические лица, передавшие имущество по договору целевого вклада в </w:t>
            </w:r>
            <w:proofErr w:type="spellStart"/>
            <w:r w:rsidRPr="008C346B">
              <w:rPr>
                <w:rFonts w:ascii="Times New Roman" w:eastAsia="Times New Roman" w:hAnsi="Times New Roman" w:cs="Times New Roman"/>
                <w:b/>
                <w:bCs/>
                <w:sz w:val="24"/>
                <w:szCs w:val="24"/>
                <w:lang w:eastAsia="ru-RU"/>
              </w:rPr>
              <w:t>эндаумент</w:t>
            </w:r>
            <w:proofErr w:type="spellEnd"/>
            <w:r w:rsidRPr="008C346B">
              <w:rPr>
                <w:rFonts w:ascii="Times New Roman" w:eastAsia="Times New Roman" w:hAnsi="Times New Roman" w:cs="Times New Roman"/>
                <w:b/>
                <w:bCs/>
                <w:sz w:val="24"/>
                <w:szCs w:val="24"/>
                <w:lang w:eastAsia="ru-RU"/>
              </w:rPr>
              <w:t>-фонд.»;</w:t>
            </w:r>
          </w:p>
        </w:tc>
        <w:tc>
          <w:tcPr>
            <w:tcW w:w="3685" w:type="dxa"/>
          </w:tcPr>
          <w:p w:rsidR="007C4CA1" w:rsidRPr="008C346B" w:rsidRDefault="007C4CA1" w:rsidP="007C4CA1">
            <w:pPr>
              <w:pStyle w:val="ad"/>
              <w:jc w:val="center"/>
              <w:rPr>
                <w:rFonts w:ascii="Times New Roman" w:hAnsi="Times New Roman" w:cs="Times New Roman"/>
                <w:b/>
                <w:bCs/>
                <w:sz w:val="24"/>
                <w:szCs w:val="24"/>
              </w:rPr>
            </w:pPr>
            <w:r w:rsidRPr="008C346B">
              <w:rPr>
                <w:rFonts w:ascii="Times New Roman" w:hAnsi="Times New Roman" w:cs="Times New Roman"/>
                <w:b/>
                <w:bCs/>
                <w:sz w:val="24"/>
                <w:szCs w:val="24"/>
              </w:rPr>
              <w:lastRenderedPageBreak/>
              <w:t>депутат</w:t>
            </w:r>
          </w:p>
          <w:p w:rsidR="007C4CA1" w:rsidRPr="008C346B" w:rsidRDefault="007C4CA1" w:rsidP="007C4CA1">
            <w:pPr>
              <w:pStyle w:val="ad"/>
              <w:jc w:val="center"/>
              <w:rPr>
                <w:rFonts w:ascii="Times New Roman" w:hAnsi="Times New Roman" w:cs="Times New Roman"/>
                <w:b/>
                <w:bCs/>
                <w:sz w:val="24"/>
                <w:szCs w:val="24"/>
              </w:rPr>
            </w:pPr>
            <w:r w:rsidRPr="008C346B">
              <w:rPr>
                <w:rFonts w:ascii="Times New Roman" w:hAnsi="Times New Roman" w:cs="Times New Roman"/>
                <w:b/>
                <w:bCs/>
                <w:sz w:val="24"/>
                <w:szCs w:val="24"/>
              </w:rPr>
              <w:t xml:space="preserve">А. </w:t>
            </w:r>
            <w:proofErr w:type="spellStart"/>
            <w:r w:rsidRPr="008C346B">
              <w:rPr>
                <w:rFonts w:ascii="Times New Roman" w:hAnsi="Times New Roman" w:cs="Times New Roman"/>
                <w:b/>
                <w:bCs/>
                <w:sz w:val="24"/>
                <w:szCs w:val="24"/>
              </w:rPr>
              <w:t>Аймагамбетов</w:t>
            </w:r>
            <w:proofErr w:type="spellEnd"/>
          </w:p>
          <w:p w:rsidR="007C4CA1" w:rsidRPr="008C346B" w:rsidRDefault="007C4CA1" w:rsidP="007C4CA1">
            <w:pPr>
              <w:pStyle w:val="ad"/>
              <w:jc w:val="center"/>
              <w:rPr>
                <w:rFonts w:ascii="Times New Roman" w:hAnsi="Times New Roman" w:cs="Times New Roman"/>
                <w:b/>
                <w:bCs/>
                <w:sz w:val="24"/>
                <w:szCs w:val="24"/>
              </w:rPr>
            </w:pPr>
          </w:p>
          <w:p w:rsidR="007C4CA1" w:rsidRPr="008C346B" w:rsidRDefault="007C4CA1" w:rsidP="007C4CA1">
            <w:pPr>
              <w:pStyle w:val="ad"/>
              <w:ind w:firstLine="456"/>
              <w:jc w:val="both"/>
              <w:rPr>
                <w:rFonts w:ascii="Times New Roman" w:hAnsi="Times New Roman" w:cs="Times New Roman"/>
                <w:b/>
                <w:bCs/>
                <w:sz w:val="24"/>
                <w:szCs w:val="24"/>
              </w:rPr>
            </w:pPr>
            <w:r w:rsidRPr="008C346B">
              <w:rPr>
                <w:rFonts w:ascii="Times New Roman" w:eastAsia="Times New Roman" w:hAnsi="Times New Roman" w:cs="Times New Roman"/>
                <w:sz w:val="24"/>
                <w:szCs w:val="24"/>
                <w:lang w:eastAsia="ru-RU"/>
              </w:rPr>
              <w:lastRenderedPageBreak/>
              <w:t>В целях исключения налога на имущества физических лиц.</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ind w:left="-34" w:right="-82"/>
              <w:jc w:val="center"/>
              <w:rPr>
                <w:rFonts w:ascii="Times New Roman" w:hAnsi="Times New Roman" w:cs="Times New Roman"/>
                <w:sz w:val="24"/>
                <w:szCs w:val="24"/>
              </w:rPr>
            </w:pPr>
            <w:r w:rsidRPr="008C346B">
              <w:rPr>
                <w:rFonts w:ascii="Times New Roman" w:hAnsi="Times New Roman" w:cs="Times New Roman"/>
                <w:sz w:val="24"/>
                <w:szCs w:val="24"/>
              </w:rPr>
              <w:t>статья 598 проекта</w:t>
            </w:r>
          </w:p>
        </w:tc>
        <w:tc>
          <w:tcPr>
            <w:tcW w:w="3828" w:type="dxa"/>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598.  Ставки налога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7C4CA1" w:rsidRPr="008C346B" w:rsidRDefault="007C4CA1" w:rsidP="007C4CA1">
            <w:pPr>
              <w:tabs>
                <w:tab w:val="left" w:pos="2863"/>
              </w:tabs>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1) игровой стол – </w:t>
            </w:r>
            <w:r w:rsidRPr="008C346B">
              <w:rPr>
                <w:rFonts w:ascii="Times New Roman" w:eastAsia="Calibri" w:hAnsi="Times New Roman" w:cs="Times New Roman"/>
                <w:b/>
                <w:sz w:val="24"/>
                <w:szCs w:val="24"/>
              </w:rPr>
              <w:t>3 320</w:t>
            </w:r>
            <w:r w:rsidRPr="008C346B">
              <w:rPr>
                <w:rFonts w:ascii="Times New Roman" w:eastAsia="Calibri" w:hAnsi="Times New Roman" w:cs="Times New Roman"/>
                <w:sz w:val="24"/>
                <w:szCs w:val="24"/>
              </w:rPr>
              <w:t>-кратный размер МРП в месяц;</w:t>
            </w:r>
          </w:p>
          <w:p w:rsidR="007C4CA1" w:rsidRPr="008C346B" w:rsidRDefault="007C4CA1" w:rsidP="007C4CA1">
            <w:pPr>
              <w:tabs>
                <w:tab w:val="left" w:pos="2863"/>
              </w:tabs>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2) игровой автомат – </w:t>
            </w:r>
            <w:r w:rsidRPr="008C346B">
              <w:rPr>
                <w:rFonts w:ascii="Times New Roman" w:eastAsia="Calibri" w:hAnsi="Times New Roman" w:cs="Times New Roman"/>
                <w:b/>
                <w:sz w:val="24"/>
                <w:szCs w:val="24"/>
              </w:rPr>
              <w:t>120</w:t>
            </w:r>
            <w:r w:rsidRPr="008C346B">
              <w:rPr>
                <w:rFonts w:ascii="Times New Roman" w:eastAsia="Calibri" w:hAnsi="Times New Roman" w:cs="Times New Roman"/>
                <w:sz w:val="24"/>
                <w:szCs w:val="24"/>
              </w:rPr>
              <w:t>-кратный размер МРП в месяц;</w:t>
            </w:r>
          </w:p>
          <w:p w:rsidR="007C4CA1" w:rsidRPr="008C346B" w:rsidRDefault="007C4CA1" w:rsidP="007C4CA1">
            <w:pPr>
              <w:tabs>
                <w:tab w:val="left" w:pos="2863"/>
              </w:tabs>
              <w:ind w:firstLine="709"/>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w:t>
            </w:r>
            <w:r w:rsidRPr="008C346B">
              <w:rPr>
                <w:rFonts w:ascii="Times New Roman" w:eastAsia="Calibri" w:hAnsi="Times New Roman" w:cs="Times New Roman"/>
                <w:sz w:val="24"/>
                <w:szCs w:val="24"/>
              </w:rPr>
              <w:lastRenderedPageBreak/>
              <w:t xml:space="preserve">составляет </w:t>
            </w:r>
            <w:r w:rsidRPr="008C346B">
              <w:rPr>
                <w:rFonts w:ascii="Times New Roman" w:eastAsia="Calibri" w:hAnsi="Times New Roman" w:cs="Times New Roman"/>
                <w:b/>
                <w:sz w:val="24"/>
                <w:szCs w:val="24"/>
              </w:rPr>
              <w:t>10</w:t>
            </w:r>
            <w:r w:rsidRPr="008C346B">
              <w:rPr>
                <w:rFonts w:ascii="Times New Roman" w:eastAsia="Calibri" w:hAnsi="Times New Roman" w:cs="Times New Roman"/>
                <w:sz w:val="24"/>
                <w:szCs w:val="24"/>
              </w:rPr>
              <w:t xml:space="preserve"> процентов к объекту обложения. </w:t>
            </w:r>
          </w:p>
          <w:p w:rsidR="007C4CA1" w:rsidRPr="008C346B" w:rsidRDefault="007C4CA1" w:rsidP="007C4CA1">
            <w:pPr>
              <w:ind w:firstLine="175"/>
              <w:jc w:val="both"/>
              <w:rPr>
                <w:rFonts w:ascii="Times New Roman" w:hAnsi="Times New Roman" w:cs="Times New Roman"/>
                <w:sz w:val="24"/>
                <w:szCs w:val="24"/>
              </w:rPr>
            </w:pPr>
          </w:p>
        </w:tc>
        <w:tc>
          <w:tcPr>
            <w:tcW w:w="4111" w:type="dxa"/>
          </w:tcPr>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sz w:val="24"/>
                <w:szCs w:val="24"/>
              </w:rPr>
              <w:lastRenderedPageBreak/>
              <w:t>статью 598 проекта изложить в следующей редакции:</w:t>
            </w:r>
          </w:p>
          <w:p w:rsidR="007C4CA1" w:rsidRPr="008C346B" w:rsidRDefault="007C4CA1" w:rsidP="007C4CA1">
            <w:pPr>
              <w:ind w:firstLine="455"/>
              <w:jc w:val="both"/>
              <w:rPr>
                <w:rFonts w:ascii="Times New Roman" w:hAnsi="Times New Roman" w:cs="Times New Roman"/>
                <w:sz w:val="24"/>
                <w:szCs w:val="24"/>
              </w:rPr>
            </w:pPr>
          </w:p>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sz w:val="24"/>
                <w:szCs w:val="24"/>
              </w:rPr>
              <w:t>«</w:t>
            </w:r>
            <w:r w:rsidRPr="008C346B">
              <w:rPr>
                <w:rFonts w:ascii="Times New Roman" w:eastAsia="Times New Roman" w:hAnsi="Times New Roman" w:cs="Times New Roman"/>
                <w:bCs/>
                <w:sz w:val="24"/>
                <w:szCs w:val="24"/>
                <w:lang w:eastAsia="ru-RU"/>
              </w:rPr>
              <w:t>Статья 598.  Ставки налога</w:t>
            </w:r>
          </w:p>
          <w:p w:rsidR="007C4CA1" w:rsidRPr="008C346B" w:rsidRDefault="007C4CA1" w:rsidP="007C4CA1">
            <w:pPr>
              <w:ind w:firstLine="455"/>
              <w:jc w:val="both"/>
              <w:rPr>
                <w:rFonts w:ascii="Times New Roman" w:hAnsi="Times New Roman" w:cs="Times New Roman"/>
                <w:sz w:val="24"/>
                <w:szCs w:val="24"/>
              </w:rPr>
            </w:pPr>
          </w:p>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sz w:val="24"/>
                <w:szCs w:val="24"/>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sz w:val="24"/>
                <w:szCs w:val="24"/>
              </w:rPr>
              <w:t xml:space="preserve">1) игровой стол – </w:t>
            </w:r>
            <w:r w:rsidRPr="008C346B">
              <w:rPr>
                <w:rFonts w:ascii="Times New Roman" w:hAnsi="Times New Roman" w:cs="Times New Roman"/>
                <w:b/>
                <w:sz w:val="24"/>
                <w:szCs w:val="24"/>
              </w:rPr>
              <w:t>6 640</w:t>
            </w:r>
            <w:r w:rsidRPr="008C346B">
              <w:rPr>
                <w:rFonts w:ascii="Times New Roman" w:hAnsi="Times New Roman" w:cs="Times New Roman"/>
                <w:sz w:val="24"/>
                <w:szCs w:val="24"/>
              </w:rPr>
              <w:t>-кратный размер МРП в месяц;</w:t>
            </w:r>
          </w:p>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sz w:val="24"/>
                <w:szCs w:val="24"/>
              </w:rPr>
              <w:t xml:space="preserve">2) игровой автомат – </w:t>
            </w:r>
            <w:r w:rsidRPr="008C346B">
              <w:rPr>
                <w:rFonts w:ascii="Times New Roman" w:hAnsi="Times New Roman" w:cs="Times New Roman"/>
                <w:b/>
                <w:sz w:val="24"/>
                <w:szCs w:val="24"/>
              </w:rPr>
              <w:t>240</w:t>
            </w:r>
            <w:r w:rsidRPr="008C346B">
              <w:rPr>
                <w:rFonts w:ascii="Times New Roman" w:hAnsi="Times New Roman" w:cs="Times New Roman"/>
                <w:sz w:val="24"/>
                <w:szCs w:val="24"/>
              </w:rPr>
              <w:t>-кратный размер МРП в месяц;</w:t>
            </w:r>
          </w:p>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sz w:val="24"/>
                <w:szCs w:val="24"/>
              </w:rPr>
              <w:t xml:space="preserve">2. Ставка налога на игорный бизнес при осуществлении деятельности букмекерской конторы </w:t>
            </w:r>
            <w:r w:rsidRPr="008C346B">
              <w:rPr>
                <w:rFonts w:ascii="Times New Roman" w:hAnsi="Times New Roman" w:cs="Times New Roman"/>
                <w:sz w:val="24"/>
                <w:szCs w:val="24"/>
              </w:rPr>
              <w:lastRenderedPageBreak/>
              <w:t xml:space="preserve">и (или) тотализатора составляет </w:t>
            </w:r>
            <w:r w:rsidRPr="008C346B">
              <w:rPr>
                <w:rFonts w:ascii="Times New Roman" w:hAnsi="Times New Roman" w:cs="Times New Roman"/>
                <w:b/>
                <w:sz w:val="24"/>
                <w:szCs w:val="24"/>
              </w:rPr>
              <w:t>3</w:t>
            </w:r>
            <w:r w:rsidRPr="008C346B">
              <w:rPr>
                <w:rFonts w:ascii="Times New Roman" w:hAnsi="Times New Roman" w:cs="Times New Roman"/>
                <w:b/>
                <w:sz w:val="24"/>
                <w:szCs w:val="24"/>
                <w:lang w:val="kk-KZ"/>
              </w:rPr>
              <w:t>0</w:t>
            </w:r>
            <w:r w:rsidRPr="008C346B">
              <w:rPr>
                <w:rFonts w:ascii="Times New Roman" w:hAnsi="Times New Roman" w:cs="Times New Roman"/>
                <w:sz w:val="24"/>
                <w:szCs w:val="24"/>
              </w:rPr>
              <w:t xml:space="preserve"> процентов к объекту обложения.»;</w:t>
            </w:r>
          </w:p>
          <w:p w:rsidR="007C4CA1" w:rsidRPr="008C346B" w:rsidRDefault="007C4CA1" w:rsidP="007C4CA1">
            <w:pPr>
              <w:ind w:right="4" w:firstLine="175"/>
              <w:jc w:val="both"/>
              <w:rPr>
                <w:rFonts w:ascii="Times New Roman" w:hAnsi="Times New Roman" w:cs="Times New Roman"/>
                <w:sz w:val="24"/>
                <w:szCs w:val="24"/>
              </w:rPr>
            </w:pPr>
          </w:p>
        </w:tc>
        <w:tc>
          <w:tcPr>
            <w:tcW w:w="3685" w:type="dxa"/>
          </w:tcPr>
          <w:p w:rsidR="007C4CA1" w:rsidRPr="008C346B" w:rsidRDefault="007C4CA1" w:rsidP="007C4CA1">
            <w:pPr>
              <w:widowControl w:val="0"/>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w:t>
            </w:r>
          </w:p>
          <w:p w:rsidR="007C4CA1" w:rsidRPr="008C346B" w:rsidRDefault="007C4CA1" w:rsidP="007C4CA1">
            <w:pPr>
              <w:widowControl w:val="0"/>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Аймагамбетов</w:t>
            </w:r>
            <w:proofErr w:type="spellEnd"/>
          </w:p>
          <w:p w:rsidR="007C4CA1" w:rsidRPr="008C346B" w:rsidRDefault="007C4CA1" w:rsidP="007C4CA1">
            <w:pPr>
              <w:widowControl w:val="0"/>
              <w:jc w:val="both"/>
              <w:rPr>
                <w:rFonts w:ascii="Times New Roman" w:hAnsi="Times New Roman" w:cs="Times New Roman"/>
                <w:sz w:val="24"/>
                <w:szCs w:val="24"/>
              </w:rPr>
            </w:pPr>
          </w:p>
          <w:p w:rsidR="007C4CA1" w:rsidRPr="008C346B" w:rsidRDefault="007C4CA1" w:rsidP="007C4CA1">
            <w:pPr>
              <w:widowControl w:val="0"/>
              <w:ind w:firstLine="456"/>
              <w:jc w:val="both"/>
              <w:rPr>
                <w:rFonts w:ascii="Times New Roman" w:hAnsi="Times New Roman" w:cs="Times New Roman"/>
                <w:sz w:val="24"/>
                <w:szCs w:val="24"/>
              </w:rPr>
            </w:pPr>
            <w:r w:rsidRPr="008C346B">
              <w:rPr>
                <w:rFonts w:ascii="Times New Roman" w:hAnsi="Times New Roman" w:cs="Times New Roman"/>
                <w:sz w:val="24"/>
                <w:szCs w:val="24"/>
              </w:rPr>
              <w:t>В целях защиты интересов населения.</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Style w:val="s0"/>
                <w:sz w:val="24"/>
                <w:szCs w:val="24"/>
              </w:rPr>
            </w:pPr>
            <w:r w:rsidRPr="008C346B">
              <w:rPr>
                <w:rStyle w:val="s0"/>
                <w:sz w:val="24"/>
                <w:szCs w:val="24"/>
              </w:rPr>
              <w:t>новый пункт 6 статьи 605</w:t>
            </w:r>
          </w:p>
          <w:p w:rsidR="007C4CA1" w:rsidRPr="008C346B" w:rsidRDefault="007C4CA1" w:rsidP="007C4CA1">
            <w:pPr>
              <w:jc w:val="center"/>
              <w:rPr>
                <w:rStyle w:val="s0"/>
                <w:sz w:val="24"/>
                <w:szCs w:val="24"/>
              </w:rPr>
            </w:pPr>
            <w:r w:rsidRPr="008C346B">
              <w:rPr>
                <w:rStyle w:val="s0"/>
                <w:sz w:val="24"/>
                <w:szCs w:val="24"/>
              </w:rPr>
              <w:t>проекта</w:t>
            </w:r>
          </w:p>
        </w:tc>
        <w:tc>
          <w:tcPr>
            <w:tcW w:w="3828" w:type="dxa"/>
          </w:tcPr>
          <w:p w:rsidR="007C4CA1" w:rsidRPr="008C346B" w:rsidRDefault="007C4CA1" w:rsidP="007C4CA1">
            <w:pPr>
              <w:ind w:firstLine="453"/>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605. Порядок исчисления и уплаты сборов</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и местный исполнительный орган или до получения разрешительных документов.</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В случае выявления факта проезда автотранспортного средства без оформления соответствующих разрешительных документов, а также с нарушением допустимых параметров автотранспортного средства, установленных уполномоченным государственным органом, осуществляющим руководство в области автомобильного транспорта, сумма сбора за проезд автотранспортного средства по территории Республики Казахстан уплачивается в бюджет в срок не позднее пяти рабочих дней со дня выявления такого факта.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3. Уплата в бюджет суммы сбора за проезд автотранспортных средств по территории Республики Казахстан производится путем перечисления через банки или организации, осуществляющие отдельные виды банковских операций, либо путем внесения наличными деньгами на контрольно-пропускных </w:t>
            </w:r>
            <w:proofErr w:type="gramStart"/>
            <w:r w:rsidRPr="008C346B">
              <w:rPr>
                <w:rFonts w:ascii="Times New Roman" w:eastAsia="Times New Roman" w:hAnsi="Times New Roman" w:cs="Times New Roman"/>
                <w:sz w:val="24"/>
                <w:szCs w:val="24"/>
                <w:lang w:eastAsia="ru-RU"/>
              </w:rPr>
              <w:t>пунктах</w:t>
            </w:r>
            <w:proofErr w:type="gramEnd"/>
            <w:r w:rsidRPr="008C346B">
              <w:rPr>
                <w:rFonts w:ascii="Times New Roman" w:eastAsia="Times New Roman" w:hAnsi="Times New Roman" w:cs="Times New Roman"/>
                <w:sz w:val="24"/>
                <w:szCs w:val="24"/>
                <w:lang w:eastAsia="ru-RU"/>
              </w:rPr>
              <w:t xml:space="preserve"> либо в иных специально оборудованных местах уполномоченного государственного органа на основании бланков строгой отчетности по форме, установленной уполномоченным органом.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Принятые наличными деньгами суммы сбора за проезд автотранспортных средств по территории Республики Казахстан сдаются уполномоченным государственным органом, осуществляющим руководство в области автомобильного транспорта, в банки или организации, осуществляющие отдельные виды банковских операций, ежедневно, не позднее следующего операционного дня со дня, в котором был осуществлен прием денег, для последующего </w:t>
            </w:r>
            <w:r w:rsidRPr="008C346B">
              <w:rPr>
                <w:rFonts w:ascii="Times New Roman" w:eastAsia="Times New Roman" w:hAnsi="Times New Roman" w:cs="Times New Roman"/>
                <w:sz w:val="24"/>
                <w:szCs w:val="24"/>
                <w:lang w:eastAsia="ru-RU"/>
              </w:rPr>
              <w:lastRenderedPageBreak/>
              <w:t xml:space="preserve">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и действующего на дату уплаты сбора, зачисление денег осуществляется один раз в три операционных дня со дня, в котором был осуществлен прием денег.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При уплате физическими лицами суммы сбора за проезд автотранспортных средств по территории Республики Казахстан наличными деньгами на бланках строгой отчетности проставляется бизнес-идентификационный номер уполномоченного государственного органа.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4. Сбор за выдачу или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решения о выдаче либо продлении </w:t>
            </w:r>
            <w:r w:rsidRPr="008C346B">
              <w:rPr>
                <w:rFonts w:ascii="Times New Roman" w:eastAsia="Times New Roman" w:hAnsi="Times New Roman" w:cs="Times New Roman"/>
                <w:sz w:val="24"/>
                <w:szCs w:val="24"/>
                <w:lang w:eastAsia="ru-RU"/>
              </w:rPr>
              <w:lastRenderedPageBreak/>
              <w:t>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социальной защите и в области миграции населения.</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5. Сбор за выдачу документа, подтверждающего </w:t>
            </w:r>
            <w:proofErr w:type="spellStart"/>
            <w:r w:rsidRPr="008C346B">
              <w:rPr>
                <w:rFonts w:ascii="Times New Roman" w:eastAsia="Times New Roman" w:hAnsi="Times New Roman" w:cs="Times New Roman"/>
                <w:sz w:val="24"/>
                <w:szCs w:val="24"/>
                <w:lang w:eastAsia="ru-RU"/>
              </w:rPr>
              <w:t>резидентство</w:t>
            </w:r>
            <w:proofErr w:type="spellEnd"/>
            <w:r w:rsidRPr="008C346B">
              <w:rPr>
                <w:rFonts w:ascii="Times New Roman" w:eastAsia="Times New Roman" w:hAnsi="Times New Roman" w:cs="Times New Roman"/>
                <w:sz w:val="24"/>
                <w:szCs w:val="24"/>
                <w:lang w:eastAsia="ru-RU"/>
              </w:rPr>
              <w:t xml:space="preserve"> иностранца или лица без гражданства, являющегося инвестиционным резидентом МФЦА, уплачивается по месту нахождения МФЦА до подачи соответствующих документов в налоговый орган.</w:t>
            </w:r>
          </w:p>
          <w:p w:rsidR="007C4CA1" w:rsidRPr="008C346B" w:rsidRDefault="007C4CA1" w:rsidP="007C4CA1">
            <w:pPr>
              <w:pStyle w:val="pj"/>
              <w:shd w:val="clear" w:color="auto" w:fill="FFFFFF"/>
              <w:ind w:firstLine="453"/>
              <w:textAlignment w:val="baseline"/>
              <w:rPr>
                <w:b/>
                <w:shd w:val="clear" w:color="auto" w:fill="FFFFFF"/>
              </w:rPr>
            </w:pPr>
            <w:r w:rsidRPr="008C346B">
              <w:rPr>
                <w:b/>
                <w:shd w:val="clear" w:color="auto" w:fill="FFFFFF"/>
              </w:rPr>
              <w:t>6. отсутствует.</w:t>
            </w:r>
          </w:p>
        </w:tc>
        <w:tc>
          <w:tcPr>
            <w:tcW w:w="4111" w:type="dxa"/>
          </w:tcPr>
          <w:p w:rsidR="007C4CA1" w:rsidRPr="008C346B" w:rsidRDefault="007C4CA1" w:rsidP="007C4CA1">
            <w:pPr>
              <w:ind w:firstLine="459"/>
              <w:jc w:val="both"/>
              <w:rPr>
                <w:rFonts w:ascii="Times New Roman" w:hAnsi="Times New Roman" w:cs="Times New Roman"/>
                <w:sz w:val="24"/>
                <w:szCs w:val="24"/>
                <w:shd w:val="clear" w:color="auto" w:fill="FFFFFF"/>
              </w:rPr>
            </w:pPr>
            <w:r w:rsidRPr="008C346B">
              <w:rPr>
                <w:rFonts w:ascii="Times New Roman" w:hAnsi="Times New Roman" w:cs="Times New Roman"/>
                <w:sz w:val="24"/>
                <w:szCs w:val="24"/>
                <w:shd w:val="clear" w:color="auto" w:fill="FFFFFF"/>
              </w:rPr>
              <w:lastRenderedPageBreak/>
              <w:t xml:space="preserve">статью 605 проекта </w:t>
            </w:r>
            <w:r w:rsidRPr="008C346B">
              <w:rPr>
                <w:rFonts w:ascii="Times New Roman" w:hAnsi="Times New Roman" w:cs="Times New Roman"/>
                <w:b/>
                <w:sz w:val="24"/>
                <w:szCs w:val="24"/>
                <w:shd w:val="clear" w:color="auto" w:fill="FFFFFF"/>
              </w:rPr>
              <w:t>дополнить пунктом 6</w:t>
            </w:r>
            <w:r w:rsidRPr="008C346B">
              <w:rPr>
                <w:rFonts w:ascii="Times New Roman" w:hAnsi="Times New Roman" w:cs="Times New Roman"/>
                <w:sz w:val="24"/>
                <w:szCs w:val="24"/>
                <w:shd w:val="clear" w:color="auto" w:fill="FFFFFF"/>
              </w:rPr>
              <w:t xml:space="preserve"> следующего содержания:  </w:t>
            </w:r>
          </w:p>
          <w:p w:rsidR="007C4CA1" w:rsidRPr="008C346B" w:rsidRDefault="007C4CA1" w:rsidP="007C4CA1">
            <w:pPr>
              <w:ind w:firstLine="459"/>
              <w:jc w:val="both"/>
              <w:rPr>
                <w:rFonts w:ascii="Times New Roman" w:hAnsi="Times New Roman" w:cs="Times New Roman"/>
                <w:b/>
                <w:sz w:val="24"/>
                <w:szCs w:val="24"/>
                <w:shd w:val="clear" w:color="auto" w:fill="FFFFFF"/>
              </w:rPr>
            </w:pPr>
            <w:r w:rsidRPr="008C346B">
              <w:rPr>
                <w:rFonts w:ascii="Times New Roman" w:hAnsi="Times New Roman" w:cs="Times New Roman"/>
                <w:sz w:val="24"/>
                <w:szCs w:val="24"/>
                <w:shd w:val="clear" w:color="auto" w:fill="FFFFFF"/>
              </w:rPr>
              <w:t>«</w:t>
            </w:r>
            <w:r w:rsidRPr="008C346B">
              <w:rPr>
                <w:rFonts w:ascii="Times New Roman" w:hAnsi="Times New Roman" w:cs="Times New Roman"/>
                <w:b/>
                <w:sz w:val="24"/>
                <w:szCs w:val="24"/>
                <w:shd w:val="clear" w:color="auto" w:fill="FFFFFF"/>
              </w:rPr>
              <w:t xml:space="preserve">6. Сборы взимаются на ежеквартальной основе при выдаче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w:t>
            </w:r>
          </w:p>
        </w:tc>
        <w:tc>
          <w:tcPr>
            <w:tcW w:w="3685" w:type="dxa"/>
          </w:tcPr>
          <w:p w:rsidR="007C4CA1" w:rsidRPr="008C346B" w:rsidRDefault="007C4CA1" w:rsidP="007C4CA1">
            <w:pPr>
              <w:pStyle w:val="a4"/>
              <w:spacing w:before="0" w:beforeAutospacing="0" w:after="0" w:afterAutospacing="0"/>
              <w:ind w:firstLine="318"/>
              <w:jc w:val="center"/>
              <w:rPr>
                <w:b/>
                <w:bCs/>
                <w:shd w:val="clear" w:color="auto" w:fill="FFFFFF"/>
              </w:rPr>
            </w:pPr>
            <w:r w:rsidRPr="008C346B">
              <w:rPr>
                <w:b/>
                <w:bCs/>
                <w:shd w:val="clear" w:color="auto" w:fill="FFFFFF"/>
              </w:rPr>
              <w:t>депутат</w:t>
            </w:r>
          </w:p>
          <w:p w:rsidR="007C4CA1" w:rsidRPr="008C346B" w:rsidRDefault="007C4CA1" w:rsidP="007C4CA1">
            <w:pPr>
              <w:pStyle w:val="a4"/>
              <w:spacing w:before="0" w:beforeAutospacing="0" w:after="0" w:afterAutospacing="0"/>
              <w:ind w:firstLine="318"/>
              <w:jc w:val="center"/>
              <w:rPr>
                <w:b/>
                <w:bCs/>
                <w:shd w:val="clear" w:color="auto" w:fill="FFFFFF"/>
              </w:rPr>
            </w:pPr>
            <w:r w:rsidRPr="008C346B">
              <w:rPr>
                <w:b/>
                <w:bCs/>
                <w:shd w:val="clear" w:color="auto" w:fill="FFFFFF"/>
              </w:rPr>
              <w:t xml:space="preserve">Н. </w:t>
            </w:r>
            <w:proofErr w:type="spellStart"/>
            <w:r w:rsidRPr="008C346B">
              <w:rPr>
                <w:b/>
                <w:bCs/>
                <w:shd w:val="clear" w:color="auto" w:fill="FFFFFF"/>
              </w:rPr>
              <w:t>Арсютин</w:t>
            </w:r>
            <w:proofErr w:type="spellEnd"/>
          </w:p>
          <w:p w:rsidR="007C4CA1" w:rsidRPr="008C346B" w:rsidRDefault="007C4CA1" w:rsidP="007C4CA1">
            <w:pPr>
              <w:pStyle w:val="a4"/>
              <w:spacing w:before="0" w:beforeAutospacing="0" w:after="0" w:afterAutospacing="0"/>
              <w:ind w:firstLine="318"/>
              <w:jc w:val="both"/>
              <w:rPr>
                <w:bCs/>
                <w:shd w:val="clear" w:color="auto" w:fill="FFFFFF"/>
              </w:rPr>
            </w:pPr>
          </w:p>
          <w:p w:rsidR="007C4CA1" w:rsidRPr="008C346B" w:rsidRDefault="007C4CA1" w:rsidP="007C4CA1">
            <w:pPr>
              <w:pStyle w:val="a4"/>
              <w:spacing w:before="0" w:beforeAutospacing="0" w:after="0" w:afterAutospacing="0"/>
              <w:ind w:firstLine="318"/>
              <w:jc w:val="both"/>
              <w:rPr>
                <w:bCs/>
                <w:shd w:val="clear" w:color="auto" w:fill="FFFFFF"/>
              </w:rPr>
            </w:pPr>
            <w:r w:rsidRPr="008C346B">
              <w:rPr>
                <w:bCs/>
                <w:shd w:val="clear" w:color="auto" w:fill="FFFFFF"/>
              </w:rPr>
              <w:t xml:space="preserve">На практике </w:t>
            </w:r>
            <w:proofErr w:type="spellStart"/>
            <w:r w:rsidRPr="008C346B">
              <w:rPr>
                <w:bCs/>
                <w:shd w:val="clear" w:color="auto" w:fill="FFFFFF"/>
              </w:rPr>
              <w:t>реализаторы</w:t>
            </w:r>
            <w:proofErr w:type="spellEnd"/>
            <w:r w:rsidRPr="008C346B">
              <w:rPr>
                <w:bCs/>
                <w:shd w:val="clear" w:color="auto" w:fill="FFFFFF"/>
              </w:rPr>
              <w:t xml:space="preserve"> алкогольной продукции зачастую ведут свою деятельность на арендованных помещениях и при смене адреса теряют лицензию. </w:t>
            </w:r>
          </w:p>
          <w:p w:rsidR="007C4CA1" w:rsidRPr="008C346B" w:rsidRDefault="007C4CA1" w:rsidP="007C4CA1">
            <w:pPr>
              <w:pStyle w:val="a4"/>
              <w:spacing w:before="0" w:beforeAutospacing="0" w:after="0" w:afterAutospacing="0"/>
              <w:ind w:firstLine="318"/>
              <w:jc w:val="both"/>
              <w:rPr>
                <w:bCs/>
                <w:shd w:val="clear" w:color="auto" w:fill="FFFFFF"/>
              </w:rPr>
            </w:pPr>
            <w:r w:rsidRPr="008C346B">
              <w:rPr>
                <w:bCs/>
                <w:shd w:val="clear" w:color="auto" w:fill="FFFFFF"/>
              </w:rPr>
              <w:t xml:space="preserve">Тем самым в течение года </w:t>
            </w:r>
            <w:proofErr w:type="spellStart"/>
            <w:r w:rsidRPr="008C346B">
              <w:rPr>
                <w:bCs/>
                <w:shd w:val="clear" w:color="auto" w:fill="FFFFFF"/>
              </w:rPr>
              <w:t>реализаторы</w:t>
            </w:r>
            <w:proofErr w:type="spellEnd"/>
            <w:r w:rsidRPr="008C346B">
              <w:rPr>
                <w:bCs/>
                <w:shd w:val="clear" w:color="auto" w:fill="FFFFFF"/>
              </w:rPr>
              <w:t xml:space="preserve"> могут по несколько раз нести затраты по сбору.</w:t>
            </w:r>
          </w:p>
          <w:p w:rsidR="007C4CA1" w:rsidRPr="008C346B" w:rsidRDefault="007C4CA1" w:rsidP="007C4CA1">
            <w:pPr>
              <w:pStyle w:val="a4"/>
              <w:spacing w:before="0" w:beforeAutospacing="0" w:after="0" w:afterAutospacing="0"/>
              <w:ind w:firstLine="318"/>
              <w:jc w:val="both"/>
              <w:rPr>
                <w:bCs/>
                <w:shd w:val="clear" w:color="auto" w:fill="FFFFFF"/>
              </w:rPr>
            </w:pPr>
            <w:r w:rsidRPr="008C346B">
              <w:rPr>
                <w:bCs/>
                <w:shd w:val="clear" w:color="auto" w:fill="FFFFFF"/>
              </w:rPr>
              <w:t xml:space="preserve">В связи с этим предлагаем установить уплату сбора </w:t>
            </w:r>
            <w:r w:rsidRPr="008C346B">
              <w:rPr>
                <w:bCs/>
                <w:u w:val="single"/>
                <w:shd w:val="clear" w:color="auto" w:fill="FFFFFF"/>
              </w:rPr>
              <w:t>на ежеквартальной основе</w:t>
            </w:r>
            <w:r w:rsidRPr="008C346B">
              <w:rPr>
                <w:bCs/>
                <w:shd w:val="clear" w:color="auto" w:fill="FFFFFF"/>
              </w:rPr>
              <w:t>, что будет способствовать развитию МСБ и уменьшению нарушений в сфере торговли алкогольной продукции.</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пункты 9 и 10 статьи 613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bCs/>
                <w:sz w:val="24"/>
                <w:szCs w:val="24"/>
                <w:lang w:eastAsia="ru-RU"/>
              </w:rPr>
              <w:t>Статья 613. Порядок исчисления и уплаты платы по земельным участкам в отдельных случаях</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9.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w:t>
            </w:r>
            <w:r w:rsidRPr="008C346B">
              <w:rPr>
                <w:rFonts w:ascii="Times New Roman" w:eastAsia="Calibri" w:hAnsi="Times New Roman" w:cs="Times New Roman"/>
                <w:sz w:val="24"/>
                <w:szCs w:val="24"/>
              </w:rPr>
              <w:t xml:space="preserve">, за исключением земельных участков </w:t>
            </w:r>
            <w:r w:rsidRPr="008C346B">
              <w:rPr>
                <w:rFonts w:ascii="Times New Roman" w:eastAsia="Times New Roman" w:hAnsi="Times New Roman" w:cs="Times New Roman"/>
                <w:sz w:val="24"/>
                <w:szCs w:val="24"/>
                <w:lang w:eastAsia="ru-RU"/>
              </w:rPr>
              <w:t xml:space="preserve">населенных пунктов, указанных в строках 27 – 30 таблицы статьи 568 </w:t>
            </w:r>
            <w:r w:rsidRPr="008C346B">
              <w:rPr>
                <w:rFonts w:ascii="Times New Roman" w:eastAsia="Times New Roman" w:hAnsi="Times New Roman" w:cs="Times New Roman"/>
                <w:sz w:val="24"/>
                <w:szCs w:val="24"/>
                <w:lang w:eastAsia="ru-RU"/>
              </w:rPr>
              <w:lastRenderedPageBreak/>
              <w:t>настоящего Кодекса,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территориальным подразделением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Порядок выявления земельных участков, не используемых в </w:t>
            </w:r>
            <w:r w:rsidRPr="008C346B">
              <w:rPr>
                <w:rFonts w:ascii="Times New Roman" w:eastAsia="Times New Roman" w:hAnsi="Times New Roman" w:cs="Times New Roman"/>
                <w:sz w:val="24"/>
                <w:szCs w:val="24"/>
                <w:lang w:eastAsia="ru-RU"/>
              </w:rPr>
              <w:lastRenderedPageBreak/>
              <w:t>соответствующих целях или используемых с нарушением законодательства Республики Казахстан, для целей части первой настоящего пункта и пункта 10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8C346B">
              <w:rPr>
                <w:rFonts w:ascii="Times New Roman" w:eastAsia="Times New Roman" w:hAnsi="Times New Roman" w:cs="Times New Roman"/>
                <w:b/>
                <w:sz w:val="24"/>
                <w:szCs w:val="24"/>
                <w:lang w:eastAsia="ru-RU"/>
              </w:rPr>
              <w:t>дочерние компании</w:t>
            </w:r>
            <w:r w:rsidRPr="008C346B">
              <w:rPr>
                <w:rFonts w:ascii="Times New Roman" w:eastAsia="Times New Roman" w:hAnsi="Times New Roman" w:cs="Times New Roman"/>
                <w:sz w:val="24"/>
                <w:szCs w:val="24"/>
                <w:lang w:eastAsia="ru-RU"/>
              </w:rPr>
              <w:t>.</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w:t>
            </w:r>
            <w:r w:rsidRPr="008C346B">
              <w:rPr>
                <w:rFonts w:ascii="Times New Roman" w:eastAsia="Times New Roman" w:hAnsi="Times New Roman" w:cs="Times New Roman"/>
                <w:sz w:val="24"/>
                <w:szCs w:val="24"/>
                <w:lang w:eastAsia="ru-RU"/>
              </w:rPr>
              <w:lastRenderedPageBreak/>
              <w:t xml:space="preserve">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w:t>
            </w:r>
            <w:r w:rsidRPr="008C346B">
              <w:rPr>
                <w:rFonts w:ascii="Times New Roman" w:eastAsia="Times New Roman" w:hAnsi="Times New Roman" w:cs="Times New Roman"/>
                <w:b/>
                <w:sz w:val="24"/>
                <w:szCs w:val="24"/>
                <w:lang w:eastAsia="ru-RU"/>
              </w:rPr>
              <w:t>в двадцать раз</w:t>
            </w:r>
            <w:r w:rsidRPr="008C346B">
              <w:rPr>
                <w:rFonts w:ascii="Times New Roman" w:eastAsia="Times New Roman" w:hAnsi="Times New Roman" w:cs="Times New Roman"/>
                <w:sz w:val="24"/>
                <w:szCs w:val="24"/>
                <w:lang w:eastAsia="ru-RU"/>
              </w:rPr>
              <w:t xml:space="preserve">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(кроме районов в городах)по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w:t>
            </w:r>
            <w:r w:rsidRPr="008C346B">
              <w:rPr>
                <w:rFonts w:ascii="Times New Roman" w:eastAsia="Times New Roman" w:hAnsi="Times New Roman" w:cs="Times New Roman"/>
                <w:sz w:val="24"/>
                <w:szCs w:val="24"/>
                <w:lang w:eastAsia="ru-RU"/>
              </w:rPr>
              <w:lastRenderedPageBreak/>
              <w:t xml:space="preserve">Республики Казахстан, и на ее </w:t>
            </w:r>
            <w:r w:rsidRPr="008C346B">
              <w:rPr>
                <w:rFonts w:ascii="Times New Roman" w:eastAsia="Times New Roman" w:hAnsi="Times New Roman" w:cs="Times New Roman"/>
                <w:b/>
                <w:sz w:val="24"/>
                <w:szCs w:val="24"/>
                <w:lang w:eastAsia="ru-RU"/>
              </w:rPr>
              <w:t>дочерние компании</w:t>
            </w:r>
            <w:r w:rsidRPr="008C346B">
              <w:rPr>
                <w:rFonts w:ascii="Times New Roman" w:eastAsia="Times New Roman" w:hAnsi="Times New Roman" w:cs="Times New Roman"/>
                <w:sz w:val="24"/>
                <w:szCs w:val="24"/>
                <w:lang w:eastAsia="ru-RU"/>
              </w:rPr>
              <w:t>.</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r w:rsidRPr="008C346B">
              <w:rPr>
                <w:rFonts w:ascii="Times New Roman" w:eastAsia="Calibri" w:hAnsi="Times New Roman" w:cs="Times New Roman"/>
                <w:color w:val="000000"/>
                <w:sz w:val="24"/>
                <w:szCs w:val="24"/>
                <w:lang w:val="kk-KZ"/>
              </w:rPr>
              <w:t>в статье 613 проекта:</w:t>
            </w: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b/>
                <w:bCs/>
                <w:color w:val="000000"/>
                <w:sz w:val="24"/>
                <w:szCs w:val="24"/>
                <w:lang w:val="kk-KZ"/>
              </w:rPr>
            </w:pPr>
            <w:r w:rsidRPr="008C346B">
              <w:rPr>
                <w:rFonts w:ascii="Times New Roman" w:eastAsia="Calibri" w:hAnsi="Times New Roman" w:cs="Times New Roman"/>
                <w:color w:val="000000"/>
                <w:sz w:val="24"/>
                <w:szCs w:val="24"/>
                <w:lang w:val="kk-KZ"/>
              </w:rPr>
              <w:t xml:space="preserve">часть третью пункта 9 после слов </w:t>
            </w:r>
            <w:r w:rsidRPr="008C346B">
              <w:rPr>
                <w:rFonts w:ascii="Times New Roman" w:eastAsia="Calibri" w:hAnsi="Times New Roman" w:cs="Times New Roman"/>
                <w:b/>
                <w:bCs/>
                <w:color w:val="000000"/>
                <w:sz w:val="24"/>
                <w:szCs w:val="24"/>
                <w:lang w:val="kk-KZ"/>
              </w:rPr>
              <w:t>«дочерние компании»</w:t>
            </w:r>
            <w:r w:rsidRPr="008C346B">
              <w:rPr>
                <w:rFonts w:ascii="Times New Roman" w:eastAsia="Calibri" w:hAnsi="Times New Roman" w:cs="Times New Roman"/>
                <w:color w:val="000000"/>
                <w:sz w:val="24"/>
                <w:szCs w:val="24"/>
                <w:lang w:val="kk-KZ"/>
              </w:rPr>
              <w:t xml:space="preserve"> дополнить словами </w:t>
            </w:r>
            <w:r w:rsidRPr="008C346B">
              <w:rPr>
                <w:rFonts w:ascii="Times New Roman" w:eastAsia="Calibri" w:hAnsi="Times New Roman" w:cs="Times New Roman"/>
                <w:b/>
                <w:bCs/>
                <w:color w:val="000000"/>
                <w:sz w:val="24"/>
                <w:szCs w:val="24"/>
                <w:lang w:val="kk-KZ"/>
              </w:rPr>
              <w:t>«, если право землепользования не превышает 3 года»;</w:t>
            </w:r>
          </w:p>
          <w:p w:rsidR="007C4CA1" w:rsidRPr="008C346B" w:rsidRDefault="007C4CA1" w:rsidP="007C4CA1">
            <w:pPr>
              <w:ind w:firstLine="284"/>
              <w:jc w:val="both"/>
              <w:rPr>
                <w:rFonts w:ascii="Times New Roman" w:eastAsia="Calibri" w:hAnsi="Times New Roman" w:cs="Times New Roman"/>
                <w:b/>
                <w:bCs/>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r w:rsidRPr="008C346B">
              <w:rPr>
                <w:rFonts w:ascii="Times New Roman" w:eastAsia="Calibri" w:hAnsi="Times New Roman" w:cs="Times New Roman"/>
                <w:color w:val="000000"/>
                <w:sz w:val="24"/>
                <w:szCs w:val="24"/>
                <w:lang w:val="kk-KZ"/>
              </w:rPr>
              <w:t>в пункте 10:</w:t>
            </w: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r w:rsidRPr="008C346B">
              <w:rPr>
                <w:rFonts w:ascii="Times New Roman" w:eastAsia="Calibri" w:hAnsi="Times New Roman" w:cs="Times New Roman"/>
                <w:color w:val="000000"/>
                <w:sz w:val="24"/>
                <w:szCs w:val="24"/>
                <w:lang w:val="kk-KZ"/>
              </w:rPr>
              <w:t xml:space="preserve">в части первом слова </w:t>
            </w:r>
            <w:r w:rsidRPr="008C346B">
              <w:rPr>
                <w:rFonts w:ascii="Times New Roman" w:eastAsia="Calibri" w:hAnsi="Times New Roman" w:cs="Times New Roman"/>
                <w:b/>
                <w:bCs/>
                <w:color w:val="000000"/>
                <w:sz w:val="24"/>
                <w:szCs w:val="24"/>
                <w:lang w:val="kk-KZ"/>
              </w:rPr>
              <w:t>«в двадцать раз»</w:t>
            </w:r>
            <w:r w:rsidRPr="008C346B">
              <w:rPr>
                <w:rFonts w:ascii="Times New Roman" w:eastAsia="Calibri" w:hAnsi="Times New Roman" w:cs="Times New Roman"/>
                <w:color w:val="000000"/>
                <w:sz w:val="24"/>
                <w:szCs w:val="24"/>
                <w:lang w:val="kk-KZ"/>
              </w:rPr>
              <w:t xml:space="preserve"> заменить на </w:t>
            </w:r>
            <w:r w:rsidRPr="008C346B">
              <w:rPr>
                <w:rFonts w:ascii="Times New Roman" w:eastAsia="Calibri" w:hAnsi="Times New Roman" w:cs="Times New Roman"/>
                <w:b/>
                <w:bCs/>
                <w:color w:val="000000"/>
                <w:sz w:val="24"/>
                <w:szCs w:val="24"/>
                <w:lang w:val="kk-KZ"/>
              </w:rPr>
              <w:t>«в сто раз»</w:t>
            </w:r>
            <w:r w:rsidRPr="008C346B">
              <w:rPr>
                <w:rFonts w:ascii="Times New Roman" w:eastAsia="Calibri" w:hAnsi="Times New Roman" w:cs="Times New Roman"/>
                <w:color w:val="000000"/>
                <w:sz w:val="24"/>
                <w:szCs w:val="24"/>
                <w:lang w:val="kk-KZ"/>
              </w:rPr>
              <w:t>;</w:t>
            </w: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284"/>
              <w:jc w:val="both"/>
              <w:rPr>
                <w:rFonts w:ascii="Times New Roman" w:eastAsia="Calibri" w:hAnsi="Times New Roman" w:cs="Times New Roman"/>
                <w:color w:val="000000"/>
                <w:sz w:val="24"/>
                <w:szCs w:val="24"/>
                <w:lang w:val="kk-KZ"/>
              </w:rPr>
            </w:pPr>
          </w:p>
          <w:p w:rsidR="007C4CA1" w:rsidRPr="008C346B" w:rsidRDefault="007C4CA1" w:rsidP="007C4CA1">
            <w:pPr>
              <w:ind w:firstLine="313"/>
              <w:jc w:val="both"/>
              <w:rPr>
                <w:rFonts w:ascii="Times New Roman" w:eastAsia="Calibri" w:hAnsi="Times New Roman" w:cs="Times New Roman"/>
                <w:color w:val="000000"/>
                <w:sz w:val="24"/>
                <w:szCs w:val="24"/>
                <w:lang w:val="kk-KZ"/>
              </w:rPr>
            </w:pPr>
            <w:r w:rsidRPr="008C346B">
              <w:rPr>
                <w:rFonts w:ascii="Times New Roman" w:eastAsia="Calibri" w:hAnsi="Times New Roman" w:cs="Times New Roman"/>
                <w:color w:val="000000"/>
                <w:sz w:val="24"/>
                <w:szCs w:val="24"/>
                <w:lang w:val="kk-KZ"/>
              </w:rPr>
              <w:t xml:space="preserve">часть вторую после слов </w:t>
            </w:r>
            <w:r w:rsidRPr="008C346B">
              <w:rPr>
                <w:rFonts w:ascii="Times New Roman" w:eastAsia="Calibri" w:hAnsi="Times New Roman" w:cs="Times New Roman"/>
                <w:b/>
                <w:bCs/>
                <w:color w:val="000000"/>
                <w:sz w:val="24"/>
                <w:szCs w:val="24"/>
                <w:lang w:val="kk-KZ"/>
              </w:rPr>
              <w:t>«дочерние компании»</w:t>
            </w:r>
            <w:r w:rsidRPr="008C346B">
              <w:rPr>
                <w:rFonts w:ascii="Times New Roman" w:eastAsia="Calibri" w:hAnsi="Times New Roman" w:cs="Times New Roman"/>
                <w:color w:val="000000"/>
                <w:sz w:val="24"/>
                <w:szCs w:val="24"/>
                <w:lang w:val="kk-KZ"/>
              </w:rPr>
              <w:t xml:space="preserve"> дополнить словами </w:t>
            </w:r>
            <w:r w:rsidRPr="008C346B">
              <w:rPr>
                <w:rFonts w:ascii="Times New Roman" w:eastAsia="Calibri" w:hAnsi="Times New Roman" w:cs="Times New Roman"/>
                <w:b/>
                <w:bCs/>
                <w:color w:val="000000"/>
                <w:sz w:val="24"/>
                <w:szCs w:val="24"/>
                <w:lang w:val="kk-KZ"/>
              </w:rPr>
              <w:t xml:space="preserve">«, если право </w:t>
            </w:r>
            <w:r w:rsidRPr="008C346B">
              <w:rPr>
                <w:rFonts w:ascii="Times New Roman" w:eastAsia="Calibri" w:hAnsi="Times New Roman" w:cs="Times New Roman"/>
                <w:b/>
                <w:bCs/>
                <w:color w:val="000000"/>
                <w:sz w:val="24"/>
                <w:szCs w:val="24"/>
                <w:lang w:val="kk-KZ"/>
              </w:rPr>
              <w:lastRenderedPageBreak/>
              <w:t>землепользования не превышает 5 лет»</w:t>
            </w:r>
            <w:r w:rsidRPr="008C346B">
              <w:rPr>
                <w:rFonts w:ascii="Times New Roman" w:eastAsia="Calibri" w:hAnsi="Times New Roman" w:cs="Times New Roman"/>
                <w:color w:val="000000"/>
                <w:sz w:val="24"/>
                <w:szCs w:val="24"/>
                <w:lang w:val="kk-KZ"/>
              </w:rPr>
              <w:t>;</w:t>
            </w:r>
          </w:p>
          <w:p w:rsidR="007C4CA1" w:rsidRPr="008C346B" w:rsidRDefault="007C4CA1" w:rsidP="007C4CA1">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eastAsia="Calibri" w:hAnsi="Times New Roman" w:cs="Times New Roman"/>
                <w:b/>
                <w:color w:val="000000"/>
                <w:sz w:val="24"/>
                <w:szCs w:val="24"/>
                <w:lang w:val="kk-KZ"/>
              </w:rPr>
            </w:pPr>
            <w:r w:rsidRPr="008C346B">
              <w:rPr>
                <w:rFonts w:ascii="Times New Roman" w:eastAsia="Calibri" w:hAnsi="Times New Roman" w:cs="Times New Roman"/>
                <w:b/>
                <w:color w:val="000000"/>
                <w:sz w:val="24"/>
                <w:szCs w:val="24"/>
                <w:lang w:val="kk-KZ"/>
              </w:rPr>
              <w:lastRenderedPageBreak/>
              <w:t>депутаты</w:t>
            </w:r>
          </w:p>
          <w:p w:rsidR="007C4CA1" w:rsidRPr="008C346B" w:rsidRDefault="007C4CA1" w:rsidP="007C4CA1">
            <w:pPr>
              <w:jc w:val="center"/>
              <w:rPr>
                <w:rFonts w:ascii="Times New Roman" w:eastAsia="Calibri" w:hAnsi="Times New Roman" w:cs="Times New Roman"/>
                <w:b/>
                <w:color w:val="000000"/>
                <w:sz w:val="24"/>
                <w:szCs w:val="24"/>
                <w:lang w:val="kk-KZ"/>
              </w:rPr>
            </w:pPr>
            <w:r w:rsidRPr="008C346B">
              <w:rPr>
                <w:rFonts w:ascii="Times New Roman" w:eastAsia="Calibri" w:hAnsi="Times New Roman" w:cs="Times New Roman"/>
                <w:b/>
                <w:color w:val="000000"/>
                <w:sz w:val="24"/>
                <w:szCs w:val="24"/>
                <w:lang w:val="kk-KZ"/>
              </w:rPr>
              <w:t>А. Баккожаев</w:t>
            </w:r>
          </w:p>
          <w:p w:rsidR="007C4CA1" w:rsidRPr="008C346B" w:rsidRDefault="007C4CA1" w:rsidP="007C4CA1">
            <w:pPr>
              <w:jc w:val="center"/>
              <w:rPr>
                <w:rFonts w:ascii="Times New Roman" w:eastAsia="Calibri" w:hAnsi="Times New Roman" w:cs="Times New Roman"/>
                <w:b/>
                <w:color w:val="000000"/>
                <w:sz w:val="24"/>
                <w:szCs w:val="24"/>
                <w:lang w:val="kk-KZ"/>
              </w:rPr>
            </w:pPr>
            <w:r w:rsidRPr="008C346B">
              <w:rPr>
                <w:rFonts w:ascii="Times New Roman" w:eastAsia="Calibri" w:hAnsi="Times New Roman" w:cs="Times New Roman"/>
                <w:b/>
                <w:color w:val="000000"/>
                <w:sz w:val="24"/>
                <w:szCs w:val="24"/>
                <w:lang w:val="kk-KZ"/>
              </w:rPr>
              <w:t>Ж. Дайрабаев</w:t>
            </w:r>
          </w:p>
          <w:p w:rsidR="007C4CA1" w:rsidRPr="008C346B" w:rsidRDefault="007C4CA1" w:rsidP="007C4CA1">
            <w:pPr>
              <w:jc w:val="center"/>
              <w:rPr>
                <w:rFonts w:ascii="Times New Roman" w:eastAsia="Calibri" w:hAnsi="Times New Roman" w:cs="Times New Roman"/>
                <w:b/>
                <w:color w:val="000000"/>
                <w:sz w:val="24"/>
                <w:szCs w:val="24"/>
                <w:lang w:val="kk-KZ"/>
              </w:rPr>
            </w:pPr>
            <w:r w:rsidRPr="008C346B">
              <w:rPr>
                <w:rFonts w:ascii="Times New Roman" w:eastAsia="Calibri" w:hAnsi="Times New Roman" w:cs="Times New Roman"/>
                <w:b/>
                <w:color w:val="000000"/>
                <w:sz w:val="24"/>
                <w:szCs w:val="24"/>
                <w:lang w:val="kk-KZ"/>
              </w:rPr>
              <w:t>Ж. Ашимжанов</w:t>
            </w:r>
          </w:p>
          <w:p w:rsidR="007C4CA1" w:rsidRPr="008C346B" w:rsidRDefault="007C4CA1" w:rsidP="007C4CA1">
            <w:pPr>
              <w:jc w:val="both"/>
              <w:rPr>
                <w:rFonts w:ascii="Times New Roman" w:eastAsia="Calibri" w:hAnsi="Times New Roman" w:cs="Times New Roman"/>
                <w:bCs/>
                <w:color w:val="000000"/>
                <w:sz w:val="24"/>
                <w:szCs w:val="24"/>
                <w:lang w:val="kk-KZ"/>
              </w:rPr>
            </w:pPr>
          </w:p>
          <w:p w:rsidR="007C4CA1" w:rsidRPr="008C346B" w:rsidRDefault="007C4CA1" w:rsidP="007C4CA1">
            <w:pPr>
              <w:framePr w:hSpace="180" w:wrap="around" w:vAnchor="text" w:hAnchor="text" w:x="-147" w:y="1"/>
              <w:suppressOverlap/>
              <w:jc w:val="both"/>
              <w:rPr>
                <w:rFonts w:ascii="Calibri" w:eastAsia="Calibri" w:hAnsi="Calibri" w:cs="Times New Roman"/>
              </w:rPr>
            </w:pPr>
            <w:r w:rsidRPr="008C346B">
              <w:rPr>
                <w:rFonts w:ascii="Times New Roman" w:eastAsia="Calibri" w:hAnsi="Times New Roman" w:cs="Times New Roman"/>
                <w:bCs/>
                <w:color w:val="000000"/>
                <w:sz w:val="24"/>
                <w:szCs w:val="24"/>
                <w:lang w:val="kk-KZ"/>
              </w:rPr>
              <w:t xml:space="preserve">     </w:t>
            </w:r>
            <w:r w:rsidRPr="008C346B">
              <w:rPr>
                <w:rFonts w:ascii="Calibri" w:eastAsia="Calibri" w:hAnsi="Calibri" w:cs="Times New Roman"/>
              </w:rPr>
              <w:t xml:space="preserve"> </w:t>
            </w: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r w:rsidRPr="008C346B">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framePr w:hSpace="180" w:wrap="around" w:vAnchor="text" w:hAnchor="text" w:x="-147" w:y="1"/>
              <w:suppressOverlap/>
              <w:jc w:val="both"/>
              <w:rPr>
                <w:rFonts w:ascii="Calibri" w:eastAsia="Calibri" w:hAnsi="Calibri" w:cs="Times New Roman"/>
              </w:rPr>
            </w:pPr>
          </w:p>
          <w:p w:rsidR="007C4CA1" w:rsidRPr="008C346B" w:rsidRDefault="007C4CA1" w:rsidP="007C4CA1">
            <w:pPr>
              <w:jc w:val="both"/>
              <w:rPr>
                <w:rFonts w:ascii="Times New Roman" w:eastAsia="Calibri" w:hAnsi="Times New Roman" w:cs="Times New Roman"/>
                <w:bCs/>
                <w:color w:val="000000"/>
                <w:sz w:val="24"/>
                <w:szCs w:val="24"/>
                <w:lang w:val="kk-KZ"/>
              </w:rPr>
            </w:pP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8C346B">
              <w:rPr>
                <w:rFonts w:ascii="Times New Roman" w:eastAsia="Calibri" w:hAnsi="Times New Roman" w:cs="Times New Roman"/>
                <w:bCs/>
                <w:color w:val="000000"/>
                <w:sz w:val="24"/>
                <w:szCs w:val="24"/>
                <w:lang w:val="kk-KZ"/>
              </w:rPr>
              <w:t xml:space="preserve">     </w:t>
            </w:r>
            <w:r w:rsidRPr="008C346B">
              <w:rPr>
                <w:rFonts w:ascii="Calibri" w:eastAsia="Calibri" w:hAnsi="Calibri" w:cs="Times New Roman"/>
              </w:rPr>
              <w:t xml:space="preserve"> </w:t>
            </w:r>
            <w:r w:rsidRPr="008C346B">
              <w:rPr>
                <w:rFonts w:ascii="Times New Roman" w:eastAsia="Calibri" w:hAnsi="Times New Roman" w:cs="Times New Roman"/>
                <w:bCs/>
                <w:color w:val="000000"/>
                <w:sz w:val="24"/>
                <w:szCs w:val="24"/>
                <w:lang w:val="kk-KZ"/>
              </w:rPr>
              <w:t xml:space="preserve"> </w:t>
            </w: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8C346B">
              <w:rPr>
                <w:rFonts w:ascii="Times New Roman" w:eastAsia="Calibri" w:hAnsi="Times New Roman" w:cs="Times New Roman"/>
                <w:bCs/>
                <w:color w:val="000000"/>
                <w:sz w:val="24"/>
                <w:szCs w:val="24"/>
                <w:lang w:val="kk-KZ"/>
              </w:rPr>
              <w:t xml:space="preserve">Повышение платы до 100-кратного размера «подтолкнет» землевладельцев либо использовать сельхозземли по целевому назначению, либо возвращать их в госфонд. В свою очередь, вовлечение простаивающих земель в сельхозоборот обеспечит увеличение объемов производства продовольствия, </w:t>
            </w:r>
            <w:r w:rsidRPr="008C346B">
              <w:rPr>
                <w:rFonts w:ascii="Times New Roman" w:eastAsia="Calibri" w:hAnsi="Times New Roman" w:cs="Times New Roman"/>
                <w:bCs/>
                <w:color w:val="000000"/>
                <w:sz w:val="24"/>
                <w:szCs w:val="24"/>
                <w:lang w:val="kk-KZ"/>
              </w:rPr>
              <w:lastRenderedPageBreak/>
              <w:t xml:space="preserve">что снизит зависимость от импорта и укрепит национальную продовольственную безопасность. </w:t>
            </w: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8C346B">
              <w:rPr>
                <w:rFonts w:ascii="Times New Roman" w:eastAsia="Calibri" w:hAnsi="Times New Roman" w:cs="Times New Roman"/>
                <w:bCs/>
                <w:color w:val="000000"/>
                <w:sz w:val="24"/>
                <w:szCs w:val="24"/>
                <w:lang w:val="kk-KZ"/>
              </w:rPr>
              <w:t xml:space="preserve">     Кроме того, данная поправка повысит социальную ответственность, так как владельцы земель будут обязаны использовать их рационально. Увеличение штрафной платы выровняет ситуацию, исключив спекуляции и неэффективное владение ресурсами, которые могли бы приносить пользу обществу.</w:t>
            </w:r>
          </w:p>
          <w:p w:rsidR="007C4CA1" w:rsidRPr="008C346B"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8C346B">
              <w:rPr>
                <w:rFonts w:ascii="Times New Roman" w:eastAsia="Calibri" w:hAnsi="Times New Roman" w:cs="Times New Roman"/>
                <w:bCs/>
                <w:color w:val="000000"/>
                <w:sz w:val="24"/>
                <w:szCs w:val="24"/>
                <w:lang w:val="kk-KZ"/>
              </w:rPr>
              <w:t xml:space="preserve">     Также необходимо понимать, что земли, которые не обрабатываются, часто зарастают сорняками или деградируют. Активное использование поддержит их плодородие и предотвратит долгосрочные экологические проблемы. </w:t>
            </w:r>
          </w:p>
          <w:p w:rsidR="007C4CA1" w:rsidRPr="008C346B" w:rsidRDefault="007C4CA1" w:rsidP="007C4CA1">
            <w:pPr>
              <w:ind w:firstLine="284"/>
              <w:jc w:val="both"/>
              <w:rPr>
                <w:rFonts w:ascii="Times New Roman" w:eastAsia="Calibri" w:hAnsi="Times New Roman" w:cs="Times New Roman"/>
                <w:bCs/>
                <w:color w:val="000000"/>
                <w:sz w:val="24"/>
                <w:szCs w:val="24"/>
                <w:lang w:val="kk-KZ"/>
              </w:rPr>
            </w:pPr>
            <w:r w:rsidRPr="008C346B">
              <w:rPr>
                <w:rFonts w:ascii="Times New Roman" w:eastAsia="Calibri" w:hAnsi="Times New Roman" w:cs="Times New Roman"/>
                <w:bCs/>
                <w:color w:val="000000"/>
                <w:sz w:val="24"/>
                <w:szCs w:val="24"/>
                <w:lang w:val="kk-KZ"/>
              </w:rPr>
              <w:t xml:space="preserve">     Поэтому увеличение штрафов до 100-кратного уровня будет  действенной мерой для обеспечения рачительного использования сельхозземель.</w:t>
            </w:r>
          </w:p>
          <w:p w:rsidR="007C4CA1" w:rsidRPr="008C346B" w:rsidRDefault="007C4CA1" w:rsidP="007C4CA1">
            <w:pPr>
              <w:ind w:firstLine="284"/>
              <w:jc w:val="both"/>
              <w:rPr>
                <w:rFonts w:ascii="Times New Roman" w:eastAsia="Calibri" w:hAnsi="Times New Roman" w:cs="Times New Roman"/>
                <w:bCs/>
                <w:color w:val="000000"/>
                <w:sz w:val="24"/>
                <w:szCs w:val="24"/>
                <w:lang w:val="kk-KZ"/>
              </w:rPr>
            </w:pPr>
          </w:p>
          <w:p w:rsidR="007C4CA1" w:rsidRPr="008C346B" w:rsidRDefault="007C4CA1" w:rsidP="007C4CA1">
            <w:pPr>
              <w:jc w:val="both"/>
              <w:rPr>
                <w:rFonts w:ascii="Times New Roman" w:eastAsia="Calibri" w:hAnsi="Times New Roman" w:cs="Times New Roman"/>
                <w:bCs/>
                <w:color w:val="000000"/>
                <w:sz w:val="24"/>
                <w:szCs w:val="24"/>
                <w:lang w:val="kk-KZ"/>
              </w:rPr>
            </w:pPr>
            <w:r w:rsidRPr="008C346B">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7C4CA1" w:rsidRPr="008C346B" w:rsidRDefault="007C4CA1" w:rsidP="007C4CA1">
            <w:pPr>
              <w:ind w:firstLine="284"/>
              <w:jc w:val="both"/>
              <w:rPr>
                <w:rFonts w:ascii="Times New Roman" w:hAnsi="Times New Roman" w:cs="Times New Roman"/>
                <w:b/>
                <w:sz w:val="24"/>
                <w:szCs w:val="24"/>
                <w:lang w:val="kk-KZ"/>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4 статьи 630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601"/>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sz w:val="24"/>
                <w:szCs w:val="24"/>
                <w:lang w:eastAsia="ru-RU"/>
              </w:rPr>
              <w:t>С</w:t>
            </w:r>
            <w:r w:rsidRPr="008C346B">
              <w:rPr>
                <w:rFonts w:ascii="Times New Roman" w:eastAsia="Times New Roman" w:hAnsi="Times New Roman" w:cs="Times New Roman"/>
                <w:b/>
                <w:bCs/>
                <w:sz w:val="24"/>
                <w:szCs w:val="24"/>
                <w:lang w:eastAsia="ru-RU"/>
              </w:rPr>
              <w:t xml:space="preserve">татья 630. Ставки платы </w:t>
            </w:r>
          </w:p>
          <w:p w:rsidR="007C4CA1" w:rsidRPr="008C346B" w:rsidRDefault="007C4CA1" w:rsidP="007C4CA1">
            <w:pPr>
              <w:ind w:firstLine="601"/>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601"/>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4. Ставки платы за выбросы загрязняющих веществ в атмосферный воздух от передвижных источников составляют:</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p>
          <w:tbl>
            <w:tblPr>
              <w:tblStyle w:val="a3"/>
              <w:tblW w:w="3432" w:type="dxa"/>
              <w:tblLayout w:type="fixed"/>
              <w:tblLook w:val="04A0" w:firstRow="1" w:lastRow="0" w:firstColumn="1" w:lastColumn="0" w:noHBand="0" w:noVBand="1"/>
            </w:tblPr>
            <w:tblGrid>
              <w:gridCol w:w="597"/>
              <w:gridCol w:w="1559"/>
              <w:gridCol w:w="1276"/>
            </w:tblGrid>
            <w:tr w:rsidR="007C4CA1" w:rsidRPr="008C346B" w:rsidTr="00332FB6">
              <w:tc>
                <w:tcPr>
                  <w:tcW w:w="597" w:type="dxa"/>
                  <w:vAlign w:val="center"/>
                </w:tcPr>
                <w:p w:rsidR="007C4CA1" w:rsidRPr="008C346B" w:rsidRDefault="007C4CA1" w:rsidP="007C4CA1">
                  <w:pPr>
                    <w:ind w:firstLine="67"/>
                    <w:contextualSpacing/>
                    <w:jc w:val="center"/>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w:t>
                  </w:r>
                  <w:r w:rsidRPr="008C346B">
                    <w:rPr>
                      <w:rFonts w:ascii="Times New Roman" w:eastAsia="Times New Roman" w:hAnsi="Times New Roman" w:cs="Times New Roman"/>
                      <w:b/>
                      <w:sz w:val="20"/>
                      <w:szCs w:val="20"/>
                      <w:lang w:eastAsia="ru-RU"/>
                    </w:rPr>
                    <w:br/>
                    <w:t>п/п</w:t>
                  </w:r>
                </w:p>
              </w:tc>
              <w:tc>
                <w:tcPr>
                  <w:tcW w:w="1559" w:type="dxa"/>
                  <w:vAlign w:val="center"/>
                </w:tcPr>
                <w:p w:rsidR="007C4CA1" w:rsidRPr="008C346B" w:rsidRDefault="007C4CA1" w:rsidP="007C4CA1">
                  <w:pPr>
                    <w:contextualSpacing/>
                    <w:jc w:val="center"/>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Виды топлива</w:t>
                  </w:r>
                </w:p>
              </w:tc>
              <w:tc>
                <w:tcPr>
                  <w:tcW w:w="1276" w:type="dxa"/>
                  <w:vAlign w:val="center"/>
                </w:tcPr>
                <w:p w:rsidR="007C4CA1" w:rsidRPr="008C346B" w:rsidRDefault="007C4CA1" w:rsidP="007C4CA1">
                  <w:pPr>
                    <w:contextualSpacing/>
                    <w:jc w:val="center"/>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Ставка за 1 тонну использованного топлива (МРП)</w:t>
                  </w:r>
                </w:p>
              </w:tc>
            </w:tr>
            <w:tr w:rsidR="007C4CA1" w:rsidRPr="008C346B" w:rsidTr="00332FB6">
              <w:tc>
                <w:tcPr>
                  <w:tcW w:w="597" w:type="dxa"/>
                  <w:vAlign w:val="center"/>
                </w:tcPr>
                <w:p w:rsidR="007C4CA1" w:rsidRPr="008C346B" w:rsidRDefault="007C4CA1" w:rsidP="007C4CA1">
                  <w:pPr>
                    <w:ind w:firstLine="67"/>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1</w:t>
                  </w:r>
                </w:p>
              </w:tc>
              <w:tc>
                <w:tcPr>
                  <w:tcW w:w="1559" w:type="dxa"/>
                  <w:vAlign w:val="center"/>
                </w:tcPr>
                <w:p w:rsidR="007C4CA1" w:rsidRPr="008C346B" w:rsidRDefault="007C4CA1" w:rsidP="007C4CA1">
                  <w:pPr>
                    <w:ind w:firstLine="709"/>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2</w:t>
                  </w:r>
                </w:p>
              </w:tc>
              <w:tc>
                <w:tcPr>
                  <w:tcW w:w="1276" w:type="dxa"/>
                  <w:vAlign w:val="center"/>
                </w:tcPr>
                <w:p w:rsidR="007C4CA1" w:rsidRPr="008C346B" w:rsidRDefault="007C4CA1" w:rsidP="007C4CA1">
                  <w:pPr>
                    <w:ind w:firstLine="709"/>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3</w:t>
                  </w:r>
                </w:p>
              </w:tc>
            </w:tr>
            <w:tr w:rsidR="007C4CA1" w:rsidRPr="008C346B" w:rsidTr="00332FB6">
              <w:tc>
                <w:tcPr>
                  <w:tcW w:w="597" w:type="dxa"/>
                  <w:vAlign w:val="center"/>
                </w:tcPr>
                <w:p w:rsidR="007C4CA1" w:rsidRPr="008C346B" w:rsidRDefault="007C4CA1" w:rsidP="007C4CA1">
                  <w:pPr>
                    <w:ind w:firstLine="67"/>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1.</w:t>
                  </w:r>
                </w:p>
              </w:tc>
              <w:tc>
                <w:tcPr>
                  <w:tcW w:w="1559" w:type="dxa"/>
                  <w:vAlign w:val="center"/>
                </w:tcPr>
                <w:p w:rsidR="007C4CA1" w:rsidRPr="008C346B" w:rsidRDefault="007C4CA1" w:rsidP="007C4CA1">
                  <w:pPr>
                    <w:ind w:firstLine="31"/>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Для неэтилированного бензина</w:t>
                  </w:r>
                </w:p>
              </w:tc>
              <w:tc>
                <w:tcPr>
                  <w:tcW w:w="1276" w:type="dxa"/>
                  <w:vAlign w:val="center"/>
                </w:tcPr>
                <w:p w:rsidR="007C4CA1" w:rsidRPr="008C346B" w:rsidRDefault="007C4CA1" w:rsidP="007C4CA1">
                  <w:pPr>
                    <w:ind w:firstLine="709"/>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0,33</w:t>
                  </w:r>
                </w:p>
              </w:tc>
            </w:tr>
            <w:tr w:rsidR="007C4CA1" w:rsidRPr="008C346B" w:rsidTr="00332FB6">
              <w:tc>
                <w:tcPr>
                  <w:tcW w:w="597" w:type="dxa"/>
                  <w:vAlign w:val="center"/>
                </w:tcPr>
                <w:p w:rsidR="007C4CA1" w:rsidRPr="008C346B" w:rsidRDefault="007C4CA1" w:rsidP="007C4CA1">
                  <w:pPr>
                    <w:ind w:firstLine="67"/>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2.</w:t>
                  </w:r>
                </w:p>
              </w:tc>
              <w:tc>
                <w:tcPr>
                  <w:tcW w:w="1559" w:type="dxa"/>
                  <w:vAlign w:val="center"/>
                </w:tcPr>
                <w:p w:rsidR="007C4CA1" w:rsidRPr="008C346B" w:rsidRDefault="007C4CA1" w:rsidP="007C4CA1">
                  <w:pPr>
                    <w:ind w:firstLine="31"/>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Для дизельного топлива</w:t>
                  </w:r>
                </w:p>
              </w:tc>
              <w:tc>
                <w:tcPr>
                  <w:tcW w:w="1276" w:type="dxa"/>
                  <w:vAlign w:val="center"/>
                </w:tcPr>
                <w:p w:rsidR="007C4CA1" w:rsidRPr="008C346B" w:rsidRDefault="007C4CA1" w:rsidP="007C4CA1">
                  <w:pPr>
                    <w:ind w:firstLine="709"/>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0,45</w:t>
                  </w:r>
                </w:p>
              </w:tc>
            </w:tr>
            <w:tr w:rsidR="007C4CA1" w:rsidRPr="008C346B" w:rsidTr="00332FB6">
              <w:tc>
                <w:tcPr>
                  <w:tcW w:w="597" w:type="dxa"/>
                  <w:vAlign w:val="center"/>
                </w:tcPr>
                <w:p w:rsidR="007C4CA1" w:rsidRPr="008C346B" w:rsidRDefault="007C4CA1" w:rsidP="007C4CA1">
                  <w:pPr>
                    <w:ind w:firstLine="67"/>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3.</w:t>
                  </w:r>
                </w:p>
              </w:tc>
              <w:tc>
                <w:tcPr>
                  <w:tcW w:w="1559" w:type="dxa"/>
                  <w:vAlign w:val="center"/>
                </w:tcPr>
                <w:p w:rsidR="007C4CA1" w:rsidRPr="008C346B" w:rsidRDefault="007C4CA1" w:rsidP="007C4CA1">
                  <w:pPr>
                    <w:ind w:firstLine="31"/>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Для сжиженного, сжатого газа, керосина</w:t>
                  </w:r>
                </w:p>
              </w:tc>
              <w:tc>
                <w:tcPr>
                  <w:tcW w:w="1276" w:type="dxa"/>
                  <w:vAlign w:val="center"/>
                </w:tcPr>
                <w:p w:rsidR="007C4CA1" w:rsidRPr="008C346B" w:rsidRDefault="007C4CA1" w:rsidP="007C4CA1">
                  <w:pPr>
                    <w:ind w:firstLine="709"/>
                    <w:contextualSpacing/>
                    <w:jc w:val="both"/>
                    <w:rPr>
                      <w:rFonts w:ascii="Times New Roman" w:eastAsia="Times New Roman" w:hAnsi="Times New Roman" w:cs="Times New Roman"/>
                      <w:b/>
                      <w:sz w:val="20"/>
                      <w:szCs w:val="20"/>
                      <w:lang w:eastAsia="ru-RU"/>
                    </w:rPr>
                  </w:pPr>
                  <w:r w:rsidRPr="008C346B">
                    <w:rPr>
                      <w:rFonts w:ascii="Times New Roman" w:eastAsia="Times New Roman" w:hAnsi="Times New Roman" w:cs="Times New Roman"/>
                      <w:b/>
                      <w:sz w:val="20"/>
                      <w:szCs w:val="20"/>
                      <w:lang w:eastAsia="ru-RU"/>
                    </w:rPr>
                    <w:t>0,24</w:t>
                  </w:r>
                </w:p>
              </w:tc>
            </w:tr>
          </w:tbl>
          <w:p w:rsidR="007C4CA1" w:rsidRPr="008C346B" w:rsidRDefault="007C4CA1" w:rsidP="007C4CA1">
            <w:pPr>
              <w:ind w:firstLine="601"/>
              <w:jc w:val="both"/>
              <w:rPr>
                <w:rFonts w:ascii="Times New Roman" w:hAnsi="Times New Roman" w:cs="Times New Roman"/>
                <w:sz w:val="24"/>
                <w:szCs w:val="24"/>
              </w:rPr>
            </w:pPr>
            <w:r w:rsidRPr="008C346B">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b/>
                <w:sz w:val="24"/>
                <w:szCs w:val="24"/>
              </w:rPr>
              <w:t>пункт 4</w:t>
            </w:r>
            <w:r w:rsidRPr="008C346B">
              <w:rPr>
                <w:rFonts w:ascii="Times New Roman" w:hAnsi="Times New Roman" w:cs="Times New Roman"/>
                <w:sz w:val="24"/>
                <w:szCs w:val="24"/>
              </w:rPr>
              <w:t xml:space="preserve"> статьи 630 проекта </w:t>
            </w:r>
            <w:r w:rsidRPr="008C346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На основании данных статей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Для остального плата по передвижным источникам не начисляется, несмотря на то, что налогоплательщики владеют транспортными средствами и сжигают ГСМ.</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Администрирование данных плат является сложным и </w:t>
            </w:r>
            <w:proofErr w:type="spellStart"/>
            <w:r w:rsidRPr="008C346B">
              <w:rPr>
                <w:rFonts w:ascii="Times New Roman" w:hAnsi="Times New Roman" w:cs="Times New Roman"/>
                <w:sz w:val="24"/>
                <w:szCs w:val="24"/>
              </w:rPr>
              <w:t>затратнее</w:t>
            </w:r>
            <w:proofErr w:type="spellEnd"/>
            <w:r w:rsidRPr="008C346B">
              <w:rPr>
                <w:rFonts w:ascii="Times New Roman" w:hAnsi="Times New Roman" w:cs="Times New Roman"/>
                <w:sz w:val="24"/>
                <w:szCs w:val="24"/>
              </w:rPr>
              <w:t xml:space="preserve"> чем поступления в </w:t>
            </w:r>
            <w:r w:rsidRPr="008C346B">
              <w:rPr>
                <w:rFonts w:ascii="Times New Roman" w:hAnsi="Times New Roman" w:cs="Times New Roman"/>
                <w:sz w:val="24"/>
                <w:szCs w:val="24"/>
              </w:rPr>
              <w:lastRenderedPageBreak/>
              <w:t>бюджет от данных плат, соответственно не целесообразным.</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1 статья 633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Статья 633. Налоговая отчетность </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Декларация представляется в налоговые органы по передвижным источникам загрязнения:</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1)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2) не подлежащим государственной регистрации, – по месту нахождения налогоплательщика.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2. Декларация представляется плательщиками платы, за исключением указанных в пункте 3 настоящей статьи, </w:t>
            </w:r>
            <w:r w:rsidRPr="008C346B">
              <w:rPr>
                <w:rFonts w:ascii="Times New Roman" w:eastAsia="Times New Roman" w:hAnsi="Times New Roman" w:cs="Times New Roman"/>
                <w:sz w:val="24"/>
                <w:szCs w:val="24"/>
                <w:lang w:eastAsia="ru-RU"/>
              </w:rPr>
              <w:lastRenderedPageBreak/>
              <w:t>ежеквартально, не позднее 15 числа второго месяца, следующего за отчетным кварталом.</w:t>
            </w:r>
          </w:p>
          <w:p w:rsidR="007C4CA1" w:rsidRPr="008C346B" w:rsidRDefault="007C4CA1" w:rsidP="007C4CA1">
            <w:pPr>
              <w:ind w:firstLine="709"/>
              <w:contextualSpacing/>
              <w:jc w:val="both"/>
              <w:rPr>
                <w:rFonts w:ascii="Times New Roman" w:hAnsi="Times New Roman" w:cs="Times New Roman"/>
                <w:sz w:val="24"/>
                <w:szCs w:val="24"/>
              </w:rPr>
            </w:pPr>
            <w:r w:rsidRPr="008C346B">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b/>
                <w:sz w:val="24"/>
                <w:szCs w:val="24"/>
              </w:rPr>
              <w:lastRenderedPageBreak/>
              <w:t>пункт 1</w:t>
            </w:r>
            <w:r w:rsidRPr="008C346B">
              <w:rPr>
                <w:rFonts w:ascii="Times New Roman" w:hAnsi="Times New Roman" w:cs="Times New Roman"/>
                <w:sz w:val="24"/>
                <w:szCs w:val="24"/>
              </w:rPr>
              <w:t xml:space="preserve"> статьи 633 проекта </w:t>
            </w:r>
            <w:r w:rsidRPr="008C346B">
              <w:rPr>
                <w:rFonts w:ascii="Times New Roman" w:hAnsi="Times New Roman" w:cs="Times New Roman"/>
                <w:b/>
                <w:sz w:val="24"/>
                <w:szCs w:val="24"/>
              </w:rPr>
              <w:t>исключить;</w:t>
            </w: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На основании данных статей 630 И 633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Для остального плата по передвижным источникам не начисляется, несмотря на то, что налогоплательщики владеют транспортными средствами и сжигают ГСМ.</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Администрирование данных плат является сложным и </w:t>
            </w:r>
            <w:proofErr w:type="spellStart"/>
            <w:r w:rsidRPr="008C346B">
              <w:rPr>
                <w:rFonts w:ascii="Times New Roman" w:hAnsi="Times New Roman" w:cs="Times New Roman"/>
                <w:sz w:val="24"/>
                <w:szCs w:val="24"/>
              </w:rPr>
              <w:t>затратнее</w:t>
            </w:r>
            <w:proofErr w:type="spellEnd"/>
            <w:r w:rsidRPr="008C346B">
              <w:rPr>
                <w:rFonts w:ascii="Times New Roman" w:hAnsi="Times New Roman" w:cs="Times New Roman"/>
                <w:sz w:val="24"/>
                <w:szCs w:val="24"/>
              </w:rPr>
              <w:t xml:space="preserve"> чем поступления в бюджет от данных плат, </w:t>
            </w:r>
            <w:r w:rsidRPr="008C346B">
              <w:rPr>
                <w:rFonts w:ascii="Times New Roman" w:hAnsi="Times New Roman" w:cs="Times New Roman"/>
                <w:sz w:val="24"/>
                <w:szCs w:val="24"/>
              </w:rPr>
              <w:lastRenderedPageBreak/>
              <w:t>соответственно не целесообразным.</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ind w:left="-34" w:right="-82"/>
              <w:jc w:val="center"/>
              <w:rPr>
                <w:rFonts w:ascii="Times New Roman" w:hAnsi="Times New Roman" w:cs="Times New Roman"/>
                <w:sz w:val="24"/>
                <w:szCs w:val="24"/>
              </w:rPr>
            </w:pPr>
            <w:r w:rsidRPr="008C346B">
              <w:rPr>
                <w:rFonts w:ascii="Times New Roman" w:hAnsi="Times New Roman" w:cs="Times New Roman"/>
                <w:sz w:val="24"/>
                <w:szCs w:val="24"/>
              </w:rPr>
              <w:t>подпункт 5) пункта 1 статьи 652 проекта</w:t>
            </w:r>
          </w:p>
        </w:tc>
        <w:tc>
          <w:tcPr>
            <w:tcW w:w="3828" w:type="dxa"/>
          </w:tcPr>
          <w:p w:rsidR="007C4CA1" w:rsidRPr="008C346B" w:rsidRDefault="007C4CA1" w:rsidP="007C4CA1">
            <w:pPr>
              <w:ind w:firstLine="453"/>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5) с исков о расторжении брака – </w:t>
            </w:r>
            <w:r w:rsidRPr="008C346B">
              <w:rPr>
                <w:rFonts w:ascii="Times New Roman" w:eastAsia="Times New Roman" w:hAnsi="Times New Roman" w:cs="Times New Roman"/>
                <w:b/>
                <w:sz w:val="24"/>
                <w:szCs w:val="24"/>
                <w:lang w:eastAsia="ru-RU"/>
              </w:rPr>
              <w:t>0,3 МРП</w:t>
            </w:r>
            <w:r w:rsidRPr="008C346B">
              <w:rPr>
                <w:rFonts w:ascii="Times New Roman" w:eastAsia="Times New Roman" w:hAnsi="Times New Roman" w:cs="Times New Roman"/>
                <w:sz w:val="24"/>
                <w:szCs w:val="24"/>
                <w:lang w:eastAsia="ru-RU"/>
              </w:rPr>
              <w:t xml:space="preserve">. </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В случаях раздела имущества при расторжении брака пошлина определяется от цены иска </w:t>
            </w:r>
            <w:r w:rsidRPr="008C346B">
              <w:rPr>
                <w:rFonts w:ascii="Times New Roman" w:eastAsia="Times New Roman" w:hAnsi="Times New Roman" w:cs="Times New Roman"/>
                <w:sz w:val="24"/>
                <w:szCs w:val="24"/>
                <w:lang w:eastAsia="ru-RU"/>
              </w:rPr>
              <w:lastRenderedPageBreak/>
              <w:t xml:space="preserve">согласно подпункту 1) настоящего пункта; </w:t>
            </w:r>
          </w:p>
          <w:p w:rsidR="007C4CA1" w:rsidRPr="008C346B" w:rsidRDefault="007C4CA1" w:rsidP="007C4CA1">
            <w:pPr>
              <w:ind w:firstLine="453"/>
              <w:jc w:val="both"/>
              <w:rPr>
                <w:rFonts w:ascii="Times New Roman" w:hAnsi="Times New Roman" w:cs="Times New Roman"/>
                <w:sz w:val="24"/>
                <w:szCs w:val="24"/>
              </w:rPr>
            </w:pPr>
            <w:r w:rsidRPr="008C346B">
              <w:rPr>
                <w:rFonts w:ascii="Times New Roman" w:hAnsi="Times New Roman" w:cs="Times New Roman"/>
                <w:sz w:val="24"/>
                <w:szCs w:val="24"/>
              </w:rPr>
              <w:t>…</w:t>
            </w:r>
          </w:p>
        </w:tc>
        <w:tc>
          <w:tcPr>
            <w:tcW w:w="4111" w:type="dxa"/>
          </w:tcPr>
          <w:p w:rsidR="007C4CA1" w:rsidRPr="008C346B" w:rsidRDefault="007C4CA1" w:rsidP="007C4CA1">
            <w:pPr>
              <w:ind w:firstLine="313"/>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в части первой подпункта 5) пункта 1 статьи 652 проекта цифру </w:t>
            </w:r>
            <w:r w:rsidRPr="008C346B">
              <w:rPr>
                <w:rFonts w:ascii="Times New Roman" w:hAnsi="Times New Roman" w:cs="Times New Roman"/>
                <w:b/>
                <w:sz w:val="24"/>
                <w:szCs w:val="24"/>
              </w:rPr>
              <w:t>«0,3»</w:t>
            </w:r>
            <w:r w:rsidRPr="008C346B">
              <w:rPr>
                <w:rFonts w:ascii="Times New Roman" w:hAnsi="Times New Roman" w:cs="Times New Roman"/>
                <w:sz w:val="24"/>
                <w:szCs w:val="24"/>
              </w:rPr>
              <w:t xml:space="preserve"> заменить на цифру </w:t>
            </w:r>
            <w:r w:rsidRPr="008C346B">
              <w:rPr>
                <w:rFonts w:ascii="Times New Roman" w:hAnsi="Times New Roman" w:cs="Times New Roman"/>
                <w:b/>
                <w:sz w:val="24"/>
                <w:szCs w:val="24"/>
              </w:rPr>
              <w:t>«5»</w:t>
            </w:r>
            <w:r w:rsidRPr="008C346B">
              <w:rPr>
                <w:rFonts w:ascii="Times New Roman" w:hAnsi="Times New Roman" w:cs="Times New Roman"/>
                <w:sz w:val="24"/>
                <w:szCs w:val="24"/>
              </w:rPr>
              <w:t>;</w:t>
            </w:r>
          </w:p>
          <w:p w:rsidR="007C4CA1" w:rsidRPr="008C346B" w:rsidRDefault="007C4CA1" w:rsidP="007C4CA1">
            <w:pPr>
              <w:ind w:firstLine="175"/>
              <w:jc w:val="both"/>
              <w:rPr>
                <w:rFonts w:ascii="Times New Roman" w:hAnsi="Times New Roman" w:cs="Times New Roman"/>
                <w:sz w:val="24"/>
                <w:szCs w:val="24"/>
              </w:rPr>
            </w:pPr>
          </w:p>
        </w:tc>
        <w:tc>
          <w:tcPr>
            <w:tcW w:w="3685" w:type="dxa"/>
          </w:tcPr>
          <w:p w:rsidR="007C4CA1" w:rsidRPr="008C346B" w:rsidRDefault="007C4CA1" w:rsidP="007C4CA1">
            <w:pPr>
              <w:widowControl w:val="0"/>
              <w:jc w:val="center"/>
              <w:rPr>
                <w:rFonts w:ascii="Times New Roman" w:hAnsi="Times New Roman" w:cs="Times New Roman"/>
                <w:b/>
                <w:sz w:val="24"/>
                <w:szCs w:val="24"/>
              </w:rPr>
            </w:pPr>
            <w:r w:rsidRPr="008C346B">
              <w:rPr>
                <w:rFonts w:ascii="Times New Roman" w:hAnsi="Times New Roman" w:cs="Times New Roman"/>
                <w:b/>
                <w:sz w:val="24"/>
                <w:szCs w:val="24"/>
              </w:rPr>
              <w:t>депутат</w:t>
            </w:r>
          </w:p>
          <w:p w:rsidR="007C4CA1" w:rsidRPr="008C346B" w:rsidRDefault="007C4CA1" w:rsidP="007C4CA1">
            <w:pPr>
              <w:widowControl w:val="0"/>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Аймагамбетов</w:t>
            </w:r>
            <w:proofErr w:type="spellEnd"/>
          </w:p>
          <w:p w:rsidR="007C4CA1" w:rsidRPr="008C346B" w:rsidRDefault="007C4CA1" w:rsidP="007C4CA1">
            <w:pPr>
              <w:widowControl w:val="0"/>
              <w:jc w:val="both"/>
              <w:rPr>
                <w:rFonts w:ascii="Times New Roman" w:hAnsi="Times New Roman" w:cs="Times New Roman"/>
                <w:sz w:val="24"/>
                <w:szCs w:val="24"/>
              </w:rPr>
            </w:pPr>
          </w:p>
          <w:p w:rsidR="007C4CA1" w:rsidRPr="008C346B" w:rsidRDefault="007C4CA1" w:rsidP="007C4CA1">
            <w:pPr>
              <w:widowControl w:val="0"/>
              <w:ind w:firstLine="314"/>
              <w:jc w:val="both"/>
              <w:rPr>
                <w:rFonts w:ascii="Times New Roman" w:hAnsi="Times New Roman" w:cs="Times New Roman"/>
                <w:sz w:val="24"/>
                <w:szCs w:val="24"/>
              </w:rPr>
            </w:pPr>
            <w:r w:rsidRPr="008C346B">
              <w:rPr>
                <w:rFonts w:ascii="Times New Roman" w:hAnsi="Times New Roman" w:cs="Times New Roman"/>
                <w:sz w:val="24"/>
                <w:szCs w:val="24"/>
              </w:rPr>
              <w:t>В целях профилактики расторжений брака.</w:t>
            </w: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7C4CA1" w:rsidRPr="008C346B" w:rsidRDefault="007C4CA1" w:rsidP="007C4CA1">
            <w:pPr>
              <w:widowControl w:val="0"/>
              <w:jc w:val="center"/>
              <w:rPr>
                <w:rFonts w:ascii="Times New Roman" w:hAnsi="Times New Roman" w:cs="Times New Roman"/>
                <w:sz w:val="24"/>
                <w:szCs w:val="24"/>
              </w:rPr>
            </w:pPr>
            <w:r w:rsidRPr="008C346B">
              <w:rPr>
                <w:rFonts w:ascii="Times New Roman" w:hAnsi="Times New Roman" w:cs="Times New Roman"/>
                <w:sz w:val="24"/>
                <w:szCs w:val="24"/>
              </w:rPr>
              <w:t xml:space="preserve">новый абзац третий  </w:t>
            </w:r>
          </w:p>
          <w:p w:rsidR="007C4CA1" w:rsidRPr="008C346B" w:rsidRDefault="007C4CA1" w:rsidP="007C4CA1">
            <w:pPr>
              <w:widowControl w:val="0"/>
              <w:jc w:val="center"/>
              <w:rPr>
                <w:rFonts w:ascii="Times New Roman" w:hAnsi="Times New Roman" w:cs="Times New Roman"/>
                <w:sz w:val="24"/>
                <w:szCs w:val="24"/>
              </w:rPr>
            </w:pPr>
            <w:r w:rsidRPr="008C346B">
              <w:rPr>
                <w:rFonts w:ascii="Times New Roman" w:hAnsi="Times New Roman" w:cs="Times New Roman"/>
                <w:sz w:val="24"/>
                <w:szCs w:val="24"/>
              </w:rPr>
              <w:t>подпункт 2) пункт 1 статьи 659 проекта</w:t>
            </w:r>
          </w:p>
        </w:tc>
        <w:tc>
          <w:tcPr>
            <w:tcW w:w="3828" w:type="dxa"/>
            <w:tcBorders>
              <w:top w:val="single" w:sz="4" w:space="0" w:color="000000"/>
              <w:left w:val="single" w:sz="4" w:space="0" w:color="000000"/>
              <w:bottom w:val="single" w:sz="4" w:space="0" w:color="000000"/>
            </w:tcBorders>
            <w:shd w:val="clear" w:color="auto" w:fill="auto"/>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Статья 659. Порядок уплаты государственной пошлины </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Государственная пошлина уплачивается:</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до выдачи соответствующих документов:</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за выдачу паспортов и удостоверений личности граждан Республики Казахстан, удостоверений лица без гражданства, вида на жительство иностранца в Республике Казахстан и проездного документа; </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отсутствует;</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за выдачу (переоформление) удостоверения охотника (дубликата удостоверения охотника);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за выдачу разрешений на приобретение гражданских пиротехнических веществ и изделий с их применением;</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tc>
        <w:tc>
          <w:tcPr>
            <w:tcW w:w="4111" w:type="dxa"/>
          </w:tcPr>
          <w:p w:rsidR="007C4CA1" w:rsidRPr="008C346B" w:rsidRDefault="007C4CA1" w:rsidP="007C4CA1">
            <w:pPr>
              <w:ind w:firstLine="461"/>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подпункт 2) пункта 1 статьи 659 проекта </w:t>
            </w:r>
            <w:r w:rsidRPr="008C346B">
              <w:rPr>
                <w:rFonts w:ascii="Times New Roman" w:hAnsi="Times New Roman" w:cs="Times New Roman"/>
                <w:b/>
                <w:sz w:val="24"/>
                <w:szCs w:val="24"/>
              </w:rPr>
              <w:t>дополнить абзацем третьим</w:t>
            </w:r>
            <w:r w:rsidRPr="008C346B">
              <w:rPr>
                <w:rFonts w:ascii="Times New Roman" w:hAnsi="Times New Roman" w:cs="Times New Roman"/>
                <w:sz w:val="24"/>
                <w:szCs w:val="24"/>
              </w:rPr>
              <w:t xml:space="preserve"> следующего содержания:</w:t>
            </w:r>
          </w:p>
          <w:p w:rsidR="007C4CA1" w:rsidRPr="008C346B" w:rsidRDefault="007C4CA1" w:rsidP="007C4CA1">
            <w:pPr>
              <w:ind w:firstLine="461"/>
              <w:jc w:val="both"/>
              <w:rPr>
                <w:rFonts w:ascii="Times New Roman" w:hAnsi="Times New Roman" w:cs="Times New Roman"/>
                <w:b/>
                <w:sz w:val="24"/>
                <w:szCs w:val="24"/>
              </w:rPr>
            </w:pPr>
            <w:r w:rsidRPr="008C346B">
              <w:rPr>
                <w:rFonts w:ascii="Times New Roman" w:hAnsi="Times New Roman" w:cs="Times New Roman"/>
                <w:b/>
                <w:sz w:val="24"/>
                <w:szCs w:val="24"/>
              </w:rPr>
              <w:t>«за выдачу разрешения иностранцам и лицам без гражданства на временное проживание в Республике Казахстан;»;</w:t>
            </w:r>
          </w:p>
        </w:tc>
        <w:tc>
          <w:tcPr>
            <w:tcW w:w="3685" w:type="dxa"/>
          </w:tcPr>
          <w:p w:rsidR="007C4CA1" w:rsidRPr="008C346B" w:rsidRDefault="007C4CA1" w:rsidP="007C4CA1">
            <w:pPr>
              <w:jc w:val="center"/>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депутат</w:t>
            </w:r>
          </w:p>
          <w:p w:rsidR="007C4CA1" w:rsidRPr="008C346B" w:rsidRDefault="007C4CA1" w:rsidP="007C4CA1">
            <w:pPr>
              <w:jc w:val="center"/>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 xml:space="preserve">И. </w:t>
            </w:r>
            <w:proofErr w:type="spellStart"/>
            <w:r w:rsidRPr="008C346B">
              <w:rPr>
                <w:rFonts w:ascii="Times New Roman" w:eastAsia="Times New Roman" w:hAnsi="Times New Roman" w:cs="Times New Roman"/>
                <w:b/>
                <w:bCs/>
                <w:sz w:val="24"/>
                <w:szCs w:val="24"/>
                <w:lang w:eastAsia="ru-RU"/>
              </w:rPr>
              <w:t>Сункар</w:t>
            </w:r>
            <w:proofErr w:type="spellEnd"/>
          </w:p>
          <w:p w:rsidR="007C4CA1" w:rsidRPr="008C346B" w:rsidRDefault="007C4CA1" w:rsidP="007C4CA1">
            <w:pPr>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 </w:t>
            </w:r>
          </w:p>
          <w:p w:rsidR="007C4CA1" w:rsidRPr="008C346B" w:rsidRDefault="007C4CA1" w:rsidP="007C4CA1">
            <w:pPr>
              <w:ind w:firstLine="318"/>
              <w:jc w:val="both"/>
              <w:rPr>
                <w:rFonts w:ascii="Times New Roman" w:hAnsi="Times New Roman" w:cs="Times New Roman"/>
                <w:sz w:val="24"/>
                <w:szCs w:val="24"/>
              </w:rPr>
            </w:pPr>
            <w:r w:rsidRPr="008C346B">
              <w:rPr>
                <w:rFonts w:ascii="Times New Roman" w:hAnsi="Times New Roman" w:cs="Times New Roman"/>
                <w:sz w:val="24"/>
                <w:szCs w:val="24"/>
              </w:rPr>
              <w:t>В странах СНГ за данный вид государственной услуги взимается государственная пошлина.</w:t>
            </w:r>
          </w:p>
          <w:p w:rsidR="007C4CA1" w:rsidRPr="008C346B" w:rsidRDefault="007C4CA1" w:rsidP="007C4CA1">
            <w:pPr>
              <w:ind w:firstLine="318"/>
              <w:jc w:val="both"/>
              <w:rPr>
                <w:rFonts w:ascii="Times New Roman" w:hAnsi="Times New Roman" w:cs="Times New Roman"/>
                <w:sz w:val="24"/>
                <w:szCs w:val="24"/>
              </w:rPr>
            </w:pPr>
            <w:r w:rsidRPr="008C346B">
              <w:rPr>
                <w:rFonts w:ascii="Times New Roman" w:hAnsi="Times New Roman" w:cs="Times New Roman"/>
                <w:sz w:val="24"/>
                <w:szCs w:val="24"/>
              </w:rPr>
              <w:t xml:space="preserve">     К примеру, в России, Азербайджане, Белоруссии, Кыргызстане, Узбекистане, Таджикистане, Армении, Украине. </w:t>
            </w:r>
          </w:p>
          <w:p w:rsidR="007C4CA1" w:rsidRPr="008C346B" w:rsidRDefault="007C4CA1" w:rsidP="007C4CA1">
            <w:pPr>
              <w:ind w:firstLine="318"/>
              <w:jc w:val="both"/>
              <w:rPr>
                <w:rFonts w:ascii="Times New Roman" w:hAnsi="Times New Roman" w:cs="Times New Roman"/>
                <w:sz w:val="24"/>
                <w:szCs w:val="24"/>
              </w:rPr>
            </w:pPr>
            <w:r w:rsidRPr="008C346B">
              <w:rPr>
                <w:rFonts w:ascii="Times New Roman" w:hAnsi="Times New Roman" w:cs="Times New Roman"/>
                <w:sz w:val="24"/>
                <w:szCs w:val="24"/>
              </w:rPr>
              <w:t xml:space="preserve">     Такое изменение позволит обеспечить доходную часть государственного бюджета.</w:t>
            </w:r>
          </w:p>
          <w:p w:rsidR="007C4CA1" w:rsidRPr="008C346B" w:rsidRDefault="007C4CA1" w:rsidP="007C4CA1">
            <w:pPr>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Доработать</w:t>
            </w: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42"/>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ГЛАВА 76</w:t>
            </w:r>
            <w:r w:rsidRPr="008C346B">
              <w:rPr>
                <w:rFonts w:ascii="Times New Roman" w:eastAsia="Times New Roman" w:hAnsi="Times New Roman" w:cs="Times New Roman"/>
                <w:b/>
                <w:sz w:val="24"/>
                <w:szCs w:val="24"/>
                <w:lang w:eastAsia="ru-RU"/>
              </w:rPr>
              <w:t xml:space="preserve">. </w:t>
            </w:r>
            <w:r w:rsidRPr="008C346B">
              <w:rPr>
                <w:rFonts w:ascii="Times New Roman" w:eastAsia="Times New Roman" w:hAnsi="Times New Roman" w:cs="Times New Roman"/>
                <w:b/>
                <w:bCs/>
                <w:sz w:val="24"/>
                <w:szCs w:val="24"/>
                <w:lang w:eastAsia="ru-RU"/>
              </w:rPr>
              <w:t>СПЕЦИАЛЬНЫЙ НАЛОГОВЫЙ РЕЖИМ ДЛЯ САМОЗАНЯТЫХ</w:t>
            </w:r>
          </w:p>
          <w:p w:rsidR="007C4CA1" w:rsidRPr="008C346B" w:rsidRDefault="007C4CA1" w:rsidP="007C4CA1">
            <w:pPr>
              <w:ind w:firstLine="742"/>
              <w:contextualSpacing/>
              <w:jc w:val="both"/>
              <w:rPr>
                <w:rFonts w:ascii="Times New Roman" w:eastAsia="Times New Roman" w:hAnsi="Times New Roman" w:cs="Times New Roman"/>
                <w:b/>
                <w:bCs/>
                <w:sz w:val="24"/>
                <w:szCs w:val="24"/>
                <w:lang w:eastAsia="ru-RU"/>
              </w:rPr>
            </w:pPr>
          </w:p>
          <w:p w:rsidR="007C4CA1" w:rsidRPr="008C346B" w:rsidRDefault="007C4CA1" w:rsidP="007C4CA1">
            <w:pPr>
              <w:ind w:firstLine="742"/>
              <w:contextualSpacing/>
              <w:jc w:val="both"/>
              <w:rPr>
                <w:rFonts w:ascii="Times New Roman" w:eastAsia="Calibri" w:hAnsi="Times New Roman" w:cs="Times New Roman"/>
                <w:b/>
                <w:sz w:val="24"/>
                <w:szCs w:val="24"/>
              </w:rPr>
            </w:pPr>
            <w:r w:rsidRPr="008C346B">
              <w:rPr>
                <w:rFonts w:ascii="Times New Roman" w:eastAsia="Calibri" w:hAnsi="Times New Roman" w:cs="Times New Roman"/>
                <w:b/>
                <w:sz w:val="24"/>
                <w:szCs w:val="24"/>
              </w:rPr>
              <w:t>Статья 705. Общие положения</w:t>
            </w:r>
          </w:p>
          <w:p w:rsidR="007C4CA1" w:rsidRPr="008C346B" w:rsidRDefault="007C4CA1" w:rsidP="007C4CA1">
            <w:pPr>
              <w:ind w:firstLine="742"/>
              <w:contextualSpacing/>
              <w:jc w:val="both"/>
              <w:rPr>
                <w:rFonts w:ascii="Times New Roman" w:eastAsia="Calibri" w:hAnsi="Times New Roman" w:cs="Times New Roman"/>
                <w:b/>
                <w:sz w:val="24"/>
                <w:szCs w:val="24"/>
              </w:rPr>
            </w:pPr>
          </w:p>
          <w:p w:rsidR="007C4CA1" w:rsidRPr="008C346B" w:rsidRDefault="007C4CA1" w:rsidP="007C4CA1">
            <w:pPr>
              <w:numPr>
                <w:ilvl w:val="0"/>
                <w:numId w:val="20"/>
              </w:numPr>
              <w:ind w:left="0"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lastRenderedPageBreak/>
              <w:t xml:space="preserve">Специальный налоговый режим для </w:t>
            </w:r>
            <w:proofErr w:type="spellStart"/>
            <w:r w:rsidRPr="008C346B">
              <w:rPr>
                <w:rFonts w:ascii="Times New Roman" w:eastAsia="Calibri" w:hAnsi="Times New Roman" w:cs="Times New Roman"/>
                <w:sz w:val="24"/>
                <w:szCs w:val="24"/>
              </w:rPr>
              <w:t>самозанятых</w:t>
            </w:r>
            <w:proofErr w:type="spellEnd"/>
            <w:r w:rsidRPr="008C346B">
              <w:rPr>
                <w:rFonts w:ascii="Times New Roman" w:eastAsia="Calibri" w:hAnsi="Times New Roman" w:cs="Times New Roman"/>
                <w:sz w:val="24"/>
                <w:szCs w:val="24"/>
              </w:rPr>
              <w:t xml:space="preserve"> вправе применять </w:t>
            </w:r>
            <w:proofErr w:type="spellStart"/>
            <w:r w:rsidRPr="008C346B">
              <w:rPr>
                <w:rFonts w:ascii="Times New Roman" w:eastAsia="Calibri" w:hAnsi="Times New Roman" w:cs="Times New Roman"/>
                <w:sz w:val="24"/>
                <w:szCs w:val="24"/>
              </w:rPr>
              <w:t>самозанятые</w:t>
            </w:r>
            <w:proofErr w:type="spellEnd"/>
            <w:r w:rsidRPr="008C346B">
              <w:rPr>
                <w:rFonts w:ascii="Times New Roman" w:eastAsia="Calibri" w:hAnsi="Times New Roman" w:cs="Times New Roman"/>
                <w:sz w:val="24"/>
                <w:szCs w:val="24"/>
              </w:rPr>
              <w:t xml:space="preserve"> при соблюдении порядка и условий применения специального налогового режима.</w:t>
            </w:r>
          </w:p>
          <w:p w:rsidR="007C4CA1" w:rsidRPr="008C346B" w:rsidRDefault="007C4CA1" w:rsidP="007C4CA1">
            <w:pPr>
              <w:numPr>
                <w:ilvl w:val="0"/>
                <w:numId w:val="20"/>
              </w:numPr>
              <w:ind w:left="0" w:firstLine="742"/>
              <w:contextualSpacing/>
              <w:jc w:val="both"/>
              <w:rPr>
                <w:rFonts w:ascii="Times New Roman" w:eastAsia="Calibri" w:hAnsi="Times New Roman" w:cs="Times New Roman"/>
                <w:sz w:val="24"/>
                <w:szCs w:val="24"/>
              </w:rPr>
            </w:pPr>
            <w:r w:rsidRPr="008C346B">
              <w:rPr>
                <w:rFonts w:ascii="Times New Roman" w:eastAsia="Calibri" w:hAnsi="Times New Roman" w:cs="Times New Roman"/>
                <w:sz w:val="24"/>
                <w:szCs w:val="24"/>
              </w:rPr>
              <w:t xml:space="preserve">Для целей настоящего Кодекса </w:t>
            </w:r>
            <w:proofErr w:type="spellStart"/>
            <w:r w:rsidRPr="008C346B">
              <w:rPr>
                <w:rFonts w:ascii="Times New Roman" w:eastAsia="Calibri" w:hAnsi="Times New Roman" w:cs="Times New Roman"/>
                <w:sz w:val="24"/>
                <w:szCs w:val="24"/>
              </w:rPr>
              <w:t>самозанятыми</w:t>
            </w:r>
            <w:proofErr w:type="spellEnd"/>
            <w:r w:rsidRPr="008C346B">
              <w:rPr>
                <w:rFonts w:ascii="Times New Roman" w:eastAsia="Calibri" w:hAnsi="Times New Roman" w:cs="Times New Roman"/>
                <w:sz w:val="24"/>
                <w:szCs w:val="24"/>
              </w:rPr>
              <w:t xml:space="preserve"> признаются физические лица – граждане Республики Казахстан, </w:t>
            </w:r>
            <w:proofErr w:type="spellStart"/>
            <w:r w:rsidRPr="008C346B">
              <w:rPr>
                <w:rFonts w:ascii="Times New Roman" w:eastAsia="Calibri" w:hAnsi="Times New Roman" w:cs="Times New Roman"/>
                <w:sz w:val="24"/>
                <w:szCs w:val="24"/>
              </w:rPr>
              <w:t>кандасы</w:t>
            </w:r>
            <w:proofErr w:type="spellEnd"/>
            <w:r w:rsidRPr="008C346B">
              <w:rPr>
                <w:rFonts w:ascii="Times New Roman" w:eastAsia="Calibri" w:hAnsi="Times New Roman" w:cs="Times New Roman"/>
                <w:sz w:val="24"/>
                <w:szCs w:val="24"/>
              </w:rPr>
              <w:t>, соответствующие следующим условиям:</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не являющиеся индивидуальными предпринимателями, кроме крестьянских или фермерских хозяйств;</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2)не использующие труд работников;</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3) доход за календарный </w:t>
            </w:r>
            <w:proofErr w:type="spellStart"/>
            <w:r w:rsidRPr="008C346B">
              <w:rPr>
                <w:rFonts w:ascii="Times New Roman" w:eastAsia="Times New Roman" w:hAnsi="Times New Roman" w:cs="Times New Roman"/>
                <w:sz w:val="24"/>
                <w:szCs w:val="24"/>
                <w:lang w:eastAsia="ru-RU"/>
              </w:rPr>
              <w:t>годне</w:t>
            </w:r>
            <w:proofErr w:type="spellEnd"/>
            <w:r w:rsidRPr="008C346B">
              <w:rPr>
                <w:rFonts w:ascii="Times New Roman" w:eastAsia="Times New Roman" w:hAnsi="Times New Roman" w:cs="Times New Roman"/>
                <w:sz w:val="24"/>
                <w:szCs w:val="24"/>
                <w:lang w:eastAsia="ru-RU"/>
              </w:rPr>
              <w:t xml:space="preserve"> превышает – 4080-кратный размер МРП, действующего на 1 января соответствующего финансового года;</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4) осуществляющие деятельность из следующего списка видов деятельности, по которым разрешено применение специального налогового режима:</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штукатурные работы;</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столярные и плотницкие работы;</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работы по покрытию полов и облицовке стен;</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малярные и стекольные работы;</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деятельность такси;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грузовые перевозки автомобильным транспортом;</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управление недвижимостью за вознаграждение или на договорной основе;</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деятельность в области фотографии и видеосъемки;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переводческое (устное и письменное) дело;</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сдача в имущественный наем (аренду) жилой недвижимости; </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услуги образования в сфере культуры;</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услуги в области прочего образования;</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вспомогательные образовательные услуги;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деятельность в области искусства;</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деятельность по уходу за детьми;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ремонт компьютеров и периферийного оборудования;</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ремонт коммуникационного оборудования;</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ремонт предметов личного потребления и бытовых товаров;</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ремонт обуви;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парикмахерские услуги;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дизайнерские услуги;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маникюр и педикюр;</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ветеринарные услуги;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услуги по обработке земельных участков;</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услуги по ведению домашних хозяйств;</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услуги носильщиков на рынках, вокзалах;</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услуги по выпечке хлебобулочных и мучных кондитерских изделий не длительного хранения в домашних условиях;</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курьерская доставка, за исключением услуг по доставке почтовых отправлений;</w:t>
            </w:r>
          </w:p>
          <w:p w:rsidR="007C4CA1" w:rsidRPr="008C346B" w:rsidRDefault="007C4CA1" w:rsidP="007C4CA1">
            <w:pPr>
              <w:tabs>
                <w:tab w:val="left" w:pos="993"/>
              </w:tabs>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изготовление и ремонт музыкальных инструментов;</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выпас домашних животных;</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прочие электромонтажные работы;</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монтаж систем водоснабжения, отопления и кондиционирования воздуха.</w:t>
            </w:r>
          </w:p>
          <w:p w:rsidR="007C4CA1" w:rsidRPr="008C346B"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b/>
                <w:sz w:val="24"/>
                <w:szCs w:val="24"/>
              </w:rPr>
              <w:lastRenderedPageBreak/>
              <w:t xml:space="preserve">подпункт 4) </w:t>
            </w:r>
            <w:r w:rsidRPr="008C346B">
              <w:rPr>
                <w:rFonts w:ascii="Times New Roman" w:hAnsi="Times New Roman" w:cs="Times New Roman"/>
                <w:sz w:val="24"/>
                <w:szCs w:val="24"/>
              </w:rPr>
              <w:t>пункта 2 статьи 705 проекта изложить в следующей редакции:</w:t>
            </w:r>
          </w:p>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sz w:val="24"/>
                <w:szCs w:val="24"/>
              </w:rPr>
              <w:t xml:space="preserve">«4) </w:t>
            </w:r>
            <w:r w:rsidRPr="008C346B">
              <w:rPr>
                <w:rFonts w:ascii="Times New Roman" w:hAnsi="Times New Roman" w:cs="Times New Roman"/>
                <w:b/>
                <w:sz w:val="24"/>
                <w:szCs w:val="24"/>
              </w:rPr>
              <w:t>не</w:t>
            </w:r>
            <w:r w:rsidRPr="008C346B">
              <w:rPr>
                <w:rFonts w:ascii="Times New Roman" w:hAnsi="Times New Roman" w:cs="Times New Roman"/>
                <w:sz w:val="24"/>
                <w:szCs w:val="24"/>
              </w:rPr>
              <w:t xml:space="preserve"> осуществляющие деятельность из следующего списка видов деятельности, по которым </w:t>
            </w:r>
            <w:r w:rsidRPr="008C346B">
              <w:rPr>
                <w:rFonts w:ascii="Times New Roman" w:hAnsi="Times New Roman" w:cs="Times New Roman"/>
                <w:b/>
                <w:sz w:val="24"/>
                <w:szCs w:val="24"/>
              </w:rPr>
              <w:t>запрещено</w:t>
            </w:r>
            <w:r w:rsidRPr="008C346B">
              <w:rPr>
                <w:rFonts w:ascii="Times New Roman" w:hAnsi="Times New Roman" w:cs="Times New Roman"/>
                <w:sz w:val="24"/>
                <w:szCs w:val="24"/>
              </w:rPr>
              <w:t xml:space="preserve"> применение СНР:»;</w:t>
            </w:r>
          </w:p>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sz w:val="24"/>
                <w:szCs w:val="24"/>
              </w:rPr>
              <w:t> </w:t>
            </w: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jc w:val="center"/>
              <w:rPr>
                <w:rFonts w:ascii="Times New Roman" w:hAnsi="Times New Roman" w:cs="Times New Roman"/>
                <w:b/>
                <w:sz w:val="24"/>
                <w:szCs w:val="24"/>
              </w:rPr>
            </w:pPr>
          </w:p>
          <w:p w:rsidR="007C4CA1" w:rsidRPr="008C346B" w:rsidRDefault="007C4CA1" w:rsidP="007C4CA1">
            <w:pPr>
              <w:ind w:firstLine="606"/>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Налоговый альянс Республики Казахстан выражает глубокую благодарность за введение специального налогового режима (СНР) для </w:t>
            </w:r>
            <w:proofErr w:type="spellStart"/>
            <w:r w:rsidRPr="008C346B">
              <w:rPr>
                <w:rFonts w:ascii="Times New Roman" w:hAnsi="Times New Roman" w:cs="Times New Roman"/>
                <w:sz w:val="24"/>
                <w:szCs w:val="24"/>
              </w:rPr>
              <w:t>самозанятых</w:t>
            </w:r>
            <w:proofErr w:type="spellEnd"/>
            <w:r w:rsidRPr="008C346B">
              <w:rPr>
                <w:rFonts w:ascii="Times New Roman" w:hAnsi="Times New Roman" w:cs="Times New Roman"/>
                <w:sz w:val="24"/>
                <w:szCs w:val="24"/>
              </w:rPr>
              <w:t>. Этот шаг важен для поддержки множества граждан, не являющихся индивидуальными предпринимателями, но активно участвующих в экономической жизни страны.</w:t>
            </w:r>
          </w:p>
          <w:p w:rsidR="007C4CA1" w:rsidRPr="008C346B" w:rsidRDefault="007C4CA1" w:rsidP="007C4CA1">
            <w:pPr>
              <w:ind w:firstLine="606"/>
              <w:jc w:val="both"/>
              <w:rPr>
                <w:rFonts w:ascii="Times New Roman" w:hAnsi="Times New Roman" w:cs="Times New Roman"/>
                <w:sz w:val="24"/>
                <w:szCs w:val="24"/>
              </w:rPr>
            </w:pPr>
            <w:r w:rsidRPr="008C346B">
              <w:rPr>
                <w:rFonts w:ascii="Times New Roman" w:hAnsi="Times New Roman" w:cs="Times New Roman"/>
                <w:sz w:val="24"/>
                <w:szCs w:val="24"/>
              </w:rPr>
              <w:t xml:space="preserve">Однако, чтобы охватить большее количество </w:t>
            </w:r>
            <w:proofErr w:type="spellStart"/>
            <w:r w:rsidRPr="008C346B">
              <w:rPr>
                <w:rFonts w:ascii="Times New Roman" w:hAnsi="Times New Roman" w:cs="Times New Roman"/>
                <w:sz w:val="24"/>
                <w:szCs w:val="24"/>
              </w:rPr>
              <w:t>самозанятых</w:t>
            </w:r>
            <w:proofErr w:type="spellEnd"/>
            <w:r w:rsidRPr="008C346B">
              <w:rPr>
                <w:rFonts w:ascii="Times New Roman" w:hAnsi="Times New Roman" w:cs="Times New Roman"/>
                <w:sz w:val="24"/>
                <w:szCs w:val="24"/>
              </w:rPr>
              <w:t xml:space="preserve">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7C4CA1" w:rsidRPr="008C346B" w:rsidRDefault="007C4CA1" w:rsidP="007C4CA1">
            <w:pPr>
              <w:ind w:firstLine="606"/>
              <w:jc w:val="both"/>
              <w:rPr>
                <w:rFonts w:ascii="Times New Roman" w:hAnsi="Times New Roman" w:cs="Times New Roman"/>
                <w:sz w:val="24"/>
                <w:szCs w:val="24"/>
              </w:rPr>
            </w:pPr>
            <w:r w:rsidRPr="008C346B">
              <w:rPr>
                <w:rFonts w:ascii="Times New Roman" w:hAnsi="Times New Roman" w:cs="Times New Roman"/>
                <w:sz w:val="24"/>
                <w:szCs w:val="24"/>
              </w:rPr>
              <w:t xml:space="preserve">Так, например, в списке видов деятельности для </w:t>
            </w:r>
            <w:proofErr w:type="spellStart"/>
            <w:r w:rsidRPr="008C346B">
              <w:rPr>
                <w:rFonts w:ascii="Times New Roman" w:hAnsi="Times New Roman" w:cs="Times New Roman"/>
                <w:sz w:val="24"/>
                <w:szCs w:val="24"/>
              </w:rPr>
              <w:t>самозанятым</w:t>
            </w:r>
            <w:proofErr w:type="spellEnd"/>
            <w:r w:rsidRPr="008C346B">
              <w:rPr>
                <w:rFonts w:ascii="Times New Roman" w:hAnsi="Times New Roman" w:cs="Times New Roman"/>
                <w:sz w:val="24"/>
                <w:szCs w:val="24"/>
              </w:rPr>
              <w:t>, по которым разрешено применение СНР, не включены такие виды, как:</w:t>
            </w:r>
          </w:p>
          <w:p w:rsidR="007C4CA1" w:rsidRPr="008C346B" w:rsidRDefault="007C4CA1" w:rsidP="007C4CA1">
            <w:pPr>
              <w:numPr>
                <w:ilvl w:val="0"/>
                <w:numId w:val="17"/>
              </w:numPr>
              <w:ind w:left="39" w:firstLine="567"/>
              <w:jc w:val="both"/>
              <w:rPr>
                <w:rFonts w:ascii="Times New Roman" w:hAnsi="Times New Roman" w:cs="Times New Roman"/>
                <w:sz w:val="24"/>
                <w:szCs w:val="24"/>
              </w:rPr>
            </w:pPr>
            <w:r w:rsidRPr="008C346B">
              <w:rPr>
                <w:rFonts w:ascii="Times New Roman" w:hAnsi="Times New Roman" w:cs="Times New Roman"/>
                <w:sz w:val="24"/>
                <w:szCs w:val="24"/>
              </w:rPr>
              <w:t xml:space="preserve">представителей новых цифровых профессий, таких как </w:t>
            </w:r>
            <w:proofErr w:type="spellStart"/>
            <w:r w:rsidRPr="008C346B">
              <w:rPr>
                <w:rFonts w:ascii="Times New Roman" w:hAnsi="Times New Roman" w:cs="Times New Roman"/>
                <w:sz w:val="24"/>
                <w:szCs w:val="24"/>
              </w:rPr>
              <w:t>мобилографы</w:t>
            </w:r>
            <w:proofErr w:type="spellEnd"/>
            <w:r w:rsidRPr="008C346B">
              <w:rPr>
                <w:rFonts w:ascii="Times New Roman" w:hAnsi="Times New Roman" w:cs="Times New Roman"/>
                <w:sz w:val="24"/>
                <w:szCs w:val="24"/>
              </w:rPr>
              <w:t>, специалисты по SMM и другие.</w:t>
            </w:r>
          </w:p>
          <w:p w:rsidR="007C4CA1" w:rsidRPr="008C346B" w:rsidRDefault="007C4CA1" w:rsidP="007C4CA1">
            <w:pPr>
              <w:numPr>
                <w:ilvl w:val="0"/>
                <w:numId w:val="17"/>
              </w:numPr>
              <w:ind w:left="39" w:firstLine="567"/>
              <w:jc w:val="both"/>
              <w:rPr>
                <w:rFonts w:ascii="Times New Roman" w:hAnsi="Times New Roman" w:cs="Times New Roman"/>
                <w:sz w:val="24"/>
                <w:szCs w:val="24"/>
              </w:rPr>
            </w:pPr>
            <w:r w:rsidRPr="008C346B">
              <w:rPr>
                <w:rFonts w:ascii="Times New Roman" w:hAnsi="Times New Roman" w:cs="Times New Roman"/>
                <w:sz w:val="24"/>
                <w:szCs w:val="24"/>
              </w:rPr>
              <w:lastRenderedPageBreak/>
              <w:t>деятельность по предоставлению туристических услуг по проведению экскурсии, предоставлению услуг инструкторов туризма, гидов.</w:t>
            </w:r>
          </w:p>
          <w:p w:rsidR="007C4CA1" w:rsidRPr="008C346B" w:rsidRDefault="007C4CA1" w:rsidP="007C4CA1">
            <w:pPr>
              <w:numPr>
                <w:ilvl w:val="0"/>
                <w:numId w:val="17"/>
              </w:numPr>
              <w:ind w:left="39" w:firstLine="567"/>
              <w:jc w:val="both"/>
              <w:rPr>
                <w:rFonts w:ascii="Times New Roman" w:hAnsi="Times New Roman" w:cs="Times New Roman"/>
                <w:sz w:val="24"/>
                <w:szCs w:val="24"/>
              </w:rPr>
            </w:pPr>
            <w:r w:rsidRPr="008C346B">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7C4CA1" w:rsidRPr="008C346B" w:rsidRDefault="007C4CA1" w:rsidP="007C4CA1">
            <w:pPr>
              <w:numPr>
                <w:ilvl w:val="0"/>
                <w:numId w:val="17"/>
              </w:numPr>
              <w:ind w:left="39" w:firstLine="567"/>
              <w:jc w:val="both"/>
              <w:rPr>
                <w:rFonts w:ascii="Times New Roman" w:hAnsi="Times New Roman" w:cs="Times New Roman"/>
                <w:sz w:val="24"/>
                <w:szCs w:val="24"/>
              </w:rPr>
            </w:pPr>
            <w:r w:rsidRPr="008C346B">
              <w:rPr>
                <w:rFonts w:ascii="Times New Roman" w:hAnsi="Times New Roman" w:cs="Times New Roman"/>
                <w:sz w:val="24"/>
                <w:szCs w:val="24"/>
              </w:rPr>
              <w:t xml:space="preserve">индивидуальное и мелкосерийное </w:t>
            </w:r>
            <w:proofErr w:type="gramStart"/>
            <w:r w:rsidRPr="008C346B">
              <w:rPr>
                <w:rFonts w:ascii="Times New Roman" w:hAnsi="Times New Roman" w:cs="Times New Roman"/>
                <w:sz w:val="24"/>
                <w:szCs w:val="24"/>
              </w:rPr>
              <w:t>производство  прочих</w:t>
            </w:r>
            <w:proofErr w:type="gramEnd"/>
            <w:r w:rsidRPr="008C346B">
              <w:rPr>
                <w:rFonts w:ascii="Times New Roman" w:hAnsi="Times New Roman" w:cs="Times New Roman"/>
                <w:sz w:val="24"/>
                <w:szCs w:val="24"/>
              </w:rPr>
              <w:t xml:space="preserve">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710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42"/>
              <w:contextualSpacing/>
              <w:jc w:val="both"/>
              <w:rPr>
                <w:rFonts w:ascii="Times New Roman" w:eastAsia="Calibri" w:hAnsi="Times New Roman" w:cs="Times New Roman"/>
                <w:b/>
                <w:bCs/>
                <w:sz w:val="24"/>
                <w:szCs w:val="24"/>
                <w:lang w:eastAsia="ru-RU"/>
              </w:rPr>
            </w:pPr>
            <w:r w:rsidRPr="008C346B">
              <w:rPr>
                <w:rFonts w:ascii="Times New Roman" w:eastAsia="Calibri" w:hAnsi="Times New Roman" w:cs="Times New Roman"/>
                <w:b/>
                <w:bCs/>
                <w:sz w:val="24"/>
                <w:szCs w:val="24"/>
                <w:lang w:eastAsia="ru-RU"/>
              </w:rPr>
              <w:t xml:space="preserve">Статья 710. Условия применения </w:t>
            </w:r>
            <w:r w:rsidRPr="008C346B">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C4CA1" w:rsidRPr="008C346B" w:rsidRDefault="007C4CA1" w:rsidP="007C4CA1">
            <w:pPr>
              <w:ind w:firstLine="742"/>
              <w:contextualSpacing/>
              <w:jc w:val="both"/>
              <w:rPr>
                <w:rFonts w:ascii="Times New Roman" w:eastAsia="Calibri" w:hAnsi="Times New Roman" w:cs="Times New Roman"/>
                <w:b/>
                <w:bCs/>
                <w:sz w:val="24"/>
                <w:szCs w:val="24"/>
                <w:lang w:eastAsia="ru-RU"/>
              </w:rPr>
            </w:pPr>
          </w:p>
          <w:p w:rsidR="007C4CA1" w:rsidRPr="008C346B" w:rsidRDefault="007C4CA1" w:rsidP="007C4CA1">
            <w:pPr>
              <w:tabs>
                <w:tab w:val="left" w:pos="742"/>
              </w:tabs>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w:t>
            </w:r>
            <w:r w:rsidRPr="008C346B">
              <w:rPr>
                <w:rFonts w:ascii="Times New Roman" w:eastAsia="Times New Roman" w:hAnsi="Times New Roman" w:cs="Times New Roman"/>
                <w:b/>
                <w:sz w:val="24"/>
                <w:szCs w:val="24"/>
                <w:lang w:eastAsia="ru-RU"/>
              </w:rPr>
              <w:t>600 000-кратный</w:t>
            </w:r>
            <w:r w:rsidRPr="008C346B">
              <w:rPr>
                <w:rFonts w:ascii="Times New Roman" w:eastAsia="Times New Roman" w:hAnsi="Times New Roman" w:cs="Times New Roman"/>
                <w:sz w:val="24"/>
                <w:szCs w:val="24"/>
                <w:lang w:eastAsia="ru-RU"/>
              </w:rPr>
              <w:t xml:space="preserve"> размер месячного расчетного показателя, действующего на 1 января соответствующего финансового года.</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7C4CA1" w:rsidRPr="008C346B" w:rsidRDefault="007C4CA1" w:rsidP="007C4CA1">
            <w:pPr>
              <w:tabs>
                <w:tab w:val="left" w:pos="742"/>
              </w:tabs>
              <w:ind w:firstLine="742"/>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2. Не вправе применять специальный налоговый режим на основе упрощенной декларации бизнеса налогоплательщики, </w:t>
            </w:r>
            <w:r w:rsidRPr="008C346B">
              <w:rPr>
                <w:rFonts w:ascii="Times New Roman" w:eastAsia="Times New Roman" w:hAnsi="Times New Roman" w:cs="Times New Roman"/>
                <w:sz w:val="24"/>
                <w:szCs w:val="24"/>
                <w:lang w:eastAsia="ru-RU"/>
              </w:rPr>
              <w:lastRenderedPageBreak/>
              <w:t>осуществляющие виды деятельности:</w:t>
            </w:r>
          </w:p>
          <w:p w:rsidR="007C4CA1" w:rsidRPr="008C346B" w:rsidRDefault="007C4CA1" w:rsidP="007C4CA1">
            <w:pPr>
              <w:ind w:firstLine="742"/>
              <w:rPr>
                <w:lang w:eastAsia="ru-RU"/>
              </w:rPr>
            </w:pPr>
            <w:r w:rsidRPr="008C346B">
              <w:rPr>
                <w:lang w:eastAsia="ru-RU"/>
              </w:rPr>
              <w:t>…</w:t>
            </w:r>
          </w:p>
          <w:p w:rsidR="007C4CA1" w:rsidRPr="008C346B" w:rsidRDefault="007C4CA1" w:rsidP="007C4CA1">
            <w:pPr>
              <w:pStyle w:val="a6"/>
              <w:numPr>
                <w:ilvl w:val="0"/>
                <w:numId w:val="22"/>
              </w:numPr>
              <w:ind w:left="34" w:firstLine="708"/>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аренда и эксплуатация торгового рынка;</w:t>
            </w:r>
          </w:p>
          <w:p w:rsidR="007C4CA1" w:rsidRPr="008C346B" w:rsidRDefault="007C4CA1" w:rsidP="007C4CA1">
            <w:pPr>
              <w:pStyle w:val="a6"/>
              <w:numPr>
                <w:ilvl w:val="0"/>
                <w:numId w:val="22"/>
              </w:numPr>
              <w:ind w:left="34" w:firstLine="708"/>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2) юридические лица, у которых учредитель или участник одновременно является учредителем или </w:t>
            </w:r>
            <w:r w:rsidRPr="008C346B">
              <w:rPr>
                <w:rFonts w:ascii="Times New Roman" w:eastAsia="Times New Roman" w:hAnsi="Times New Roman" w:cs="Times New Roman"/>
                <w:b/>
                <w:sz w:val="24"/>
                <w:szCs w:val="24"/>
                <w:lang w:eastAsia="ru-RU"/>
              </w:rPr>
              <w:lastRenderedPageBreak/>
              <w:t>участником другого юридического лица, применяющего специальный налоговый режим;</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3) юридические лица, у которых учредитель или участник применяет специальный налоговый режим;</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5) структурные подразделения юридических лиц;</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7C4CA1" w:rsidRPr="008C346B" w:rsidRDefault="007C4CA1" w:rsidP="007C4CA1">
            <w:pPr>
              <w:ind w:firstLine="742"/>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7) некоммерческие организации;</w:t>
            </w:r>
          </w:p>
          <w:p w:rsidR="007C4CA1" w:rsidRPr="008C346B" w:rsidRDefault="007C4CA1" w:rsidP="007C4CA1">
            <w:pPr>
              <w:ind w:firstLine="742"/>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sz w:val="24"/>
                <w:szCs w:val="24"/>
                <w:lang w:eastAsia="ru-RU"/>
              </w:rPr>
              <w:t xml:space="preserve">8) участники специальных экономических и индустриальных зон, автономного кластерного фонда «Астана </w:t>
            </w:r>
            <w:proofErr w:type="spellStart"/>
            <w:r w:rsidRPr="008C346B">
              <w:rPr>
                <w:rFonts w:ascii="Times New Roman" w:eastAsia="Times New Roman" w:hAnsi="Times New Roman" w:cs="Times New Roman"/>
                <w:sz w:val="24"/>
                <w:szCs w:val="24"/>
                <w:lang w:eastAsia="ru-RU"/>
              </w:rPr>
              <w:t>Хаб</w:t>
            </w:r>
            <w:proofErr w:type="spellEnd"/>
            <w:r w:rsidRPr="008C346B">
              <w:rPr>
                <w:rFonts w:ascii="Times New Roman" w:eastAsia="Times New Roman" w:hAnsi="Times New Roman" w:cs="Times New Roman"/>
                <w:sz w:val="24"/>
                <w:szCs w:val="24"/>
                <w:lang w:eastAsia="ru-RU"/>
              </w:rPr>
              <w:t>»</w:t>
            </w:r>
            <w:r w:rsidRPr="008C346B">
              <w:rPr>
                <w:rFonts w:ascii="Times New Roman" w:eastAsia="Times New Roman" w:hAnsi="Times New Roman" w:cs="Times New Roman"/>
                <w:b/>
                <w:sz w:val="24"/>
                <w:szCs w:val="24"/>
                <w:lang w:eastAsia="ru-RU"/>
              </w:rPr>
              <w:t>.</w:t>
            </w:r>
          </w:p>
          <w:p w:rsidR="007C4CA1" w:rsidRPr="008C346B"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313"/>
              <w:jc w:val="both"/>
              <w:rPr>
                <w:rFonts w:ascii="Times New Roman" w:hAnsi="Times New Roman" w:cs="Times New Roman"/>
                <w:sz w:val="24"/>
                <w:szCs w:val="24"/>
              </w:rPr>
            </w:pPr>
            <w:r w:rsidRPr="008C346B">
              <w:rPr>
                <w:rFonts w:ascii="Times New Roman" w:hAnsi="Times New Roman" w:cs="Times New Roman"/>
                <w:sz w:val="24"/>
                <w:szCs w:val="24"/>
              </w:rPr>
              <w:lastRenderedPageBreak/>
              <w:t>в статье 710 проекта:</w:t>
            </w: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r w:rsidRPr="008C346B">
              <w:rPr>
                <w:rFonts w:ascii="Times New Roman" w:hAnsi="Times New Roman" w:cs="Times New Roman"/>
                <w:sz w:val="24"/>
                <w:szCs w:val="24"/>
              </w:rPr>
              <w:t>в абзаце первом части первой пункта 1 слова «</w:t>
            </w:r>
            <w:r w:rsidRPr="008C346B">
              <w:rPr>
                <w:rFonts w:ascii="Times New Roman" w:hAnsi="Times New Roman" w:cs="Times New Roman"/>
                <w:b/>
                <w:sz w:val="24"/>
                <w:szCs w:val="24"/>
              </w:rPr>
              <w:t>600 000-кратный</w:t>
            </w:r>
            <w:r w:rsidRPr="008C346B">
              <w:rPr>
                <w:rFonts w:ascii="Times New Roman" w:hAnsi="Times New Roman" w:cs="Times New Roman"/>
                <w:sz w:val="24"/>
                <w:szCs w:val="24"/>
              </w:rPr>
              <w:t xml:space="preserve">» заменить словами </w:t>
            </w:r>
            <w:r w:rsidRPr="008C346B">
              <w:rPr>
                <w:rFonts w:ascii="Times New Roman" w:hAnsi="Times New Roman" w:cs="Times New Roman"/>
                <w:b/>
                <w:sz w:val="24"/>
                <w:szCs w:val="24"/>
              </w:rPr>
              <w:t>«3000 000-кратный»;</w:t>
            </w: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eastAsia="Times New Roman" w:hAnsi="Times New Roman" w:cs="Times New Roman"/>
                <w:sz w:val="24"/>
                <w:szCs w:val="24"/>
                <w:lang w:eastAsia="ru-RU"/>
              </w:rPr>
            </w:pPr>
          </w:p>
          <w:p w:rsidR="007C4CA1" w:rsidRPr="008C346B" w:rsidRDefault="007C4CA1" w:rsidP="007C4CA1">
            <w:pPr>
              <w:ind w:firstLine="313"/>
              <w:jc w:val="both"/>
              <w:rPr>
                <w:rFonts w:ascii="Times New Roman" w:hAnsi="Times New Roman" w:cs="Times New Roman"/>
                <w:sz w:val="24"/>
                <w:szCs w:val="24"/>
              </w:rPr>
            </w:pPr>
          </w:p>
          <w:p w:rsidR="007C4CA1" w:rsidRPr="008C346B" w:rsidRDefault="007C4CA1" w:rsidP="007C4CA1">
            <w:pPr>
              <w:ind w:firstLine="313"/>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sz w:val="24"/>
                <w:szCs w:val="24"/>
                <w:lang w:eastAsia="ru-RU"/>
              </w:rPr>
              <w:t>подпункты 15) и 16)</w:t>
            </w:r>
            <w:r w:rsidRPr="008C346B">
              <w:rPr>
                <w:rFonts w:ascii="Times New Roman" w:eastAsia="Times New Roman" w:hAnsi="Times New Roman" w:cs="Times New Roman"/>
                <w:sz w:val="24"/>
                <w:szCs w:val="24"/>
                <w:lang w:eastAsia="ru-RU"/>
              </w:rPr>
              <w:t xml:space="preserve"> пункта 2 изложить в следующей редакции:</w:t>
            </w:r>
          </w:p>
          <w:p w:rsidR="007C4CA1" w:rsidRPr="008C346B" w:rsidRDefault="007C4CA1" w:rsidP="007C4CA1">
            <w:pPr>
              <w:ind w:firstLine="313"/>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«15) аренда и эксплуатация</w:t>
            </w:r>
          </w:p>
          <w:p w:rsidR="007C4CA1" w:rsidRPr="008C346B" w:rsidRDefault="007C4CA1" w:rsidP="007C4CA1">
            <w:pPr>
              <w:ind w:firstLine="313"/>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торгового рынка 1-КАТЕГОРИИ;</w:t>
            </w:r>
          </w:p>
          <w:p w:rsidR="007C4CA1" w:rsidRPr="008C346B" w:rsidRDefault="007C4CA1" w:rsidP="007C4CA1">
            <w:pPr>
              <w:ind w:firstLine="313"/>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16) сдача в субаренду</w:t>
            </w:r>
          </w:p>
          <w:p w:rsidR="007C4CA1" w:rsidRPr="008C346B" w:rsidRDefault="007C4CA1" w:rsidP="007C4CA1">
            <w:pPr>
              <w:ind w:firstLine="313"/>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торговых объектов, относящихся к торговым рынкам, стационарным торговым объектам КАТЕГОРИИ 1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eastAsia="Times New Roman" w:hAnsi="Times New Roman" w:cs="Times New Roman"/>
                <w:sz w:val="24"/>
                <w:szCs w:val="24"/>
                <w:lang w:eastAsia="ru-RU"/>
              </w:rPr>
            </w:pPr>
          </w:p>
          <w:p w:rsidR="007C4CA1" w:rsidRPr="008C346B" w:rsidRDefault="007C4CA1" w:rsidP="007C4CA1">
            <w:pPr>
              <w:ind w:firstLine="28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sz w:val="24"/>
                <w:szCs w:val="24"/>
                <w:lang w:eastAsia="ru-RU"/>
              </w:rPr>
              <w:t>подпункты 2), 3), 4) и 6)</w:t>
            </w:r>
            <w:r w:rsidRPr="008C346B">
              <w:rPr>
                <w:rFonts w:ascii="Times New Roman" w:eastAsia="Times New Roman" w:hAnsi="Times New Roman" w:cs="Times New Roman"/>
                <w:sz w:val="24"/>
                <w:szCs w:val="24"/>
                <w:lang w:eastAsia="ru-RU"/>
              </w:rPr>
              <w:t xml:space="preserve"> пункта 3 </w:t>
            </w:r>
            <w:r w:rsidRPr="008C346B">
              <w:rPr>
                <w:rFonts w:ascii="Times New Roman" w:eastAsia="Times New Roman" w:hAnsi="Times New Roman" w:cs="Times New Roman"/>
                <w:b/>
                <w:sz w:val="24"/>
                <w:szCs w:val="24"/>
                <w:lang w:eastAsia="ru-RU"/>
              </w:rPr>
              <w:t>исключить;</w:t>
            </w: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jc w:val="center"/>
              <w:rPr>
                <w:rFonts w:ascii="Times New Roman" w:hAnsi="Times New Roman" w:cs="Times New Roman"/>
                <w:b/>
                <w:sz w:val="24"/>
                <w:szCs w:val="24"/>
              </w:rPr>
            </w:pP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В целях создания механизма по увеличению доли среднего бизнеса в экономику страны согласно Посланию Президента от 2 сентября 2024 года, считаем необходимым чтобы предел по СНР включал весь средний бизнес, согласно пределу, установленному Предпринимательским кодексом на уровне 3 млн МРП. </w:t>
            </w:r>
          </w:p>
          <w:p w:rsidR="007C4CA1" w:rsidRPr="008C346B" w:rsidRDefault="007C4CA1" w:rsidP="007C4CA1">
            <w:pPr>
              <w:jc w:val="both"/>
              <w:rPr>
                <w:rFonts w:ascii="Times New Roman" w:hAnsi="Times New Roman" w:cs="Times New Roman"/>
                <w:sz w:val="24"/>
                <w:szCs w:val="24"/>
              </w:rPr>
            </w:pPr>
            <w:r w:rsidRPr="008C346B">
              <w:rPr>
                <w:rFonts w:ascii="Times New Roman" w:hAnsi="Times New Roman" w:cs="Times New Roman"/>
                <w:sz w:val="24"/>
                <w:szCs w:val="24"/>
              </w:rPr>
              <w:t xml:space="preserve">На сегодняшний день в нашей богатой стране насчитывается всего чуть более 3000 компаний среднего бизнеса — это лишь 0,13% от всего МСБ, а их доля в ВВП составляет всего 6,9%. Текущая налоговая нагрузка среднего бизнеса составляет свыше 30%, тогда как для крупного бизнеса она составляет 24%. </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В своем послании Президент подчеркнул необходимость увеличения доли среднего бизнеса в ВВП до 15%. Однако </w:t>
            </w:r>
            <w:r w:rsidRPr="008C346B">
              <w:rPr>
                <w:rFonts w:ascii="Times New Roman" w:hAnsi="Times New Roman" w:cs="Times New Roman"/>
                <w:sz w:val="24"/>
                <w:szCs w:val="24"/>
              </w:rPr>
              <w:lastRenderedPageBreak/>
              <w:t>текущий проект Налогового кодекса не предлагает механизмов для достижения этой цели. Более того, высокая ставка для B2B-сегмента не только не способствует росту, но и не стимулирует даже укрупнение до уровня 600 тыс. МРП.</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Важно отметить, что расширение действия СНР становится особенно актуальным в свете отмены льгот по НДС и введения ставки КПН в 10% для сфер медицины и образования, что значительно увеличит их налоговую нагрузку. Это несет риск замедления развития данных ключевых отраслей и снижения их инвестиционной привлекательности. </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Государственным органам не следует опасаться введения специального налогового режима для всего МСБ с предельным оборотом до 3 млн МРП. Расширение СНР не приведет к снижению налоговых поступлений в бюджет, которые составляют не более 900 млрд тенге в год от МСБ. Напротив, это будет способствовать укрупнению бизнеса, расширению налогооблагаемой </w:t>
            </w:r>
            <w:r w:rsidRPr="008C346B">
              <w:rPr>
                <w:rFonts w:ascii="Times New Roman" w:hAnsi="Times New Roman" w:cs="Times New Roman"/>
                <w:sz w:val="24"/>
                <w:szCs w:val="24"/>
              </w:rPr>
              <w:lastRenderedPageBreak/>
              <w:t>базы в долгосрочной перспективе и росту налоговых поступлений в государственный бюджет. Этот рост обеспечивает государству возможность выполнять свои социальные обязательства перед гражданами в долгосрочной перспективе.</w:t>
            </w:r>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В случае работы данных видов деятельности по аренде в общеустановленном режиме, предпринимателям, превысивших порог по НДС будет не рентабельно вести бизнес, а наличие больших расходов на содержание, прямо повлияет на сумму арендной платы.</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Масштабы торговых объектов 2,3-КАТЕГОРИЙ до 10 тыс. </w:t>
            </w:r>
            <w:proofErr w:type="spellStart"/>
            <w:r w:rsidRPr="008C346B">
              <w:rPr>
                <w:rFonts w:ascii="Times New Roman" w:eastAsia="Times New Roman" w:hAnsi="Times New Roman" w:cs="Times New Roman"/>
                <w:sz w:val="24"/>
                <w:szCs w:val="24"/>
                <w:lang w:eastAsia="ru-RU"/>
              </w:rPr>
              <w:t>кв.м</w:t>
            </w:r>
            <w:proofErr w:type="spellEnd"/>
            <w:r w:rsidRPr="008C346B">
              <w:rPr>
                <w:rFonts w:ascii="Times New Roman" w:eastAsia="Times New Roman" w:hAnsi="Times New Roman" w:cs="Times New Roman"/>
                <w:sz w:val="24"/>
                <w:szCs w:val="24"/>
                <w:lang w:eastAsia="ru-RU"/>
              </w:rPr>
              <w:t>. и для обеспечения достаточной генерации трафика не могут себе позволить посадку якорных торговых сетей, а для повышения привлекательности сотрудничают с отечественными товаропроизводителями с их производственными ценами делая им скидку за аренду до 20%;</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Если учесть, что сдаваемые качественные </w:t>
            </w:r>
            <w:proofErr w:type="spellStart"/>
            <w:r w:rsidRPr="008C346B">
              <w:rPr>
                <w:rFonts w:ascii="Times New Roman" w:eastAsia="Times New Roman" w:hAnsi="Times New Roman" w:cs="Times New Roman"/>
                <w:sz w:val="24"/>
                <w:szCs w:val="24"/>
                <w:lang w:eastAsia="ru-RU"/>
              </w:rPr>
              <w:t>арендо</w:t>
            </w:r>
            <w:proofErr w:type="spellEnd"/>
            <w:r w:rsidRPr="008C346B">
              <w:rPr>
                <w:rFonts w:ascii="Times New Roman" w:eastAsia="Times New Roman" w:hAnsi="Times New Roman" w:cs="Times New Roman"/>
                <w:sz w:val="24"/>
                <w:szCs w:val="24"/>
                <w:lang w:eastAsia="ru-RU"/>
              </w:rPr>
              <w:t xml:space="preserve">-пригодные </w:t>
            </w:r>
            <w:r w:rsidRPr="008C346B">
              <w:rPr>
                <w:rFonts w:ascii="Times New Roman" w:eastAsia="Times New Roman" w:hAnsi="Times New Roman" w:cs="Times New Roman"/>
                <w:sz w:val="24"/>
                <w:szCs w:val="24"/>
                <w:lang w:eastAsia="ru-RU"/>
              </w:rPr>
              <w:lastRenderedPageBreak/>
              <w:t xml:space="preserve">площади в лучшем случае нормативно составляют до 70% от общей площади, то при средней ставке 4000-5000 </w:t>
            </w:r>
            <w:proofErr w:type="spellStart"/>
            <w:r w:rsidRPr="008C346B">
              <w:rPr>
                <w:rFonts w:ascii="Times New Roman" w:eastAsia="Times New Roman" w:hAnsi="Times New Roman" w:cs="Times New Roman"/>
                <w:sz w:val="24"/>
                <w:szCs w:val="24"/>
                <w:lang w:eastAsia="ru-RU"/>
              </w:rPr>
              <w:t>тг</w:t>
            </w:r>
            <w:proofErr w:type="spellEnd"/>
            <w:r w:rsidRPr="008C346B">
              <w:rPr>
                <w:rFonts w:ascii="Times New Roman" w:eastAsia="Times New Roman" w:hAnsi="Times New Roman" w:cs="Times New Roman"/>
                <w:sz w:val="24"/>
                <w:szCs w:val="24"/>
                <w:lang w:eastAsia="ru-RU"/>
              </w:rPr>
              <w:t xml:space="preserve">. за 1 </w:t>
            </w:r>
            <w:proofErr w:type="spellStart"/>
            <w:r w:rsidRPr="008C346B">
              <w:rPr>
                <w:rFonts w:ascii="Times New Roman" w:eastAsia="Times New Roman" w:hAnsi="Times New Roman" w:cs="Times New Roman"/>
                <w:sz w:val="24"/>
                <w:szCs w:val="24"/>
                <w:lang w:eastAsia="ru-RU"/>
              </w:rPr>
              <w:t>кв.м</w:t>
            </w:r>
            <w:proofErr w:type="spellEnd"/>
            <w:r w:rsidRPr="008C346B">
              <w:rPr>
                <w:rFonts w:ascii="Times New Roman" w:eastAsia="Times New Roman" w:hAnsi="Times New Roman" w:cs="Times New Roman"/>
                <w:sz w:val="24"/>
                <w:szCs w:val="24"/>
                <w:lang w:eastAsia="ru-RU"/>
              </w:rPr>
              <w:t xml:space="preserve">. (в регионах ещё ниже) годовой оборот не превышает 135 тыс. МРП и в целях привлекательности при возможности работы в представленном СНР ставка аренды НЕ ДОЛЖНО УВЕЛИЧИТСЯ БОЛЕЕ ЧЕМ ЕЖЕГОДНОГО ИНФЛЯЦИОННОГО ПОКАЗАТЕЛЯ раз в год! </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В целях удовлетворения потребностей населения в товарах по доступным ценам, развития торговой инфраструктуры (25% рынкам страны необходимо пройти МОДЕРНИЗАЦИЮ до конца 2025 г.) и для предотвращения усложнения работы бухгалтерского учета, а также для сдерживания нагрузки ИП (арендаторам на рынках), а также чтобы не спровоцировать увеличения индекса инфляции </w:t>
            </w:r>
            <w:proofErr w:type="gramStart"/>
            <w:r w:rsidRPr="008C346B">
              <w:rPr>
                <w:rFonts w:ascii="Times New Roman" w:eastAsia="Times New Roman" w:hAnsi="Times New Roman" w:cs="Times New Roman"/>
                <w:sz w:val="24"/>
                <w:szCs w:val="24"/>
                <w:lang w:eastAsia="ru-RU"/>
              </w:rPr>
              <w:t>НЕОБХОДИМО  исключить</w:t>
            </w:r>
            <w:proofErr w:type="gramEnd"/>
            <w:r w:rsidRPr="008C346B">
              <w:rPr>
                <w:rFonts w:ascii="Times New Roman" w:eastAsia="Times New Roman" w:hAnsi="Times New Roman" w:cs="Times New Roman"/>
                <w:sz w:val="24"/>
                <w:szCs w:val="24"/>
                <w:lang w:eastAsia="ru-RU"/>
              </w:rPr>
              <w:t xml:space="preserve"> из запретительного списка виды деятельности:</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аренда и эксплуатация торгового рынка;</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 сдача в субаренду торговых объектов, относящихся к торговым рынкам, стационарным торговым объектам категории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 </w:t>
            </w:r>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Запретительный список по СНР</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Проект Налогового кодекса должен способствовать развитию предпринимательства, а не ограничивать предпринимательскую свободу, гарантированную Конституцией РК. Ограничения на использование СНР в части требований к учредителям сужают возможности предпринимательской деятельности и препятствуют развитию серийного предпринимательства. </w:t>
            </w:r>
            <w:proofErr w:type="gramStart"/>
            <w:r w:rsidRPr="008C346B">
              <w:rPr>
                <w:rFonts w:ascii="Times New Roman" w:eastAsia="Times New Roman" w:hAnsi="Times New Roman" w:cs="Times New Roman"/>
                <w:sz w:val="24"/>
                <w:szCs w:val="24"/>
                <w:lang w:eastAsia="ru-RU"/>
              </w:rPr>
              <w:t>Так например</w:t>
            </w:r>
            <w:proofErr w:type="gramEnd"/>
            <w:r w:rsidRPr="008C346B">
              <w:rPr>
                <w:rFonts w:ascii="Times New Roman" w:eastAsia="Times New Roman" w:hAnsi="Times New Roman" w:cs="Times New Roman"/>
                <w:sz w:val="24"/>
                <w:szCs w:val="24"/>
                <w:lang w:eastAsia="ru-RU"/>
              </w:rPr>
              <w:t xml:space="preserve"> пункт 2 и 3 не разрешают одному человеку вести разные виды бизнеса, пункт </w:t>
            </w:r>
            <w:r w:rsidRPr="008C346B">
              <w:rPr>
                <w:rFonts w:ascii="Times New Roman" w:eastAsia="Times New Roman" w:hAnsi="Times New Roman" w:cs="Times New Roman"/>
                <w:sz w:val="24"/>
                <w:szCs w:val="24"/>
                <w:lang w:eastAsia="ru-RU"/>
              </w:rPr>
              <w:lastRenderedPageBreak/>
              <w:t>6 ставит запрет на использование СНР членами семьи. Те муж занимается стройкой, а супруга дизайном, оба не смогут использовать СНР. Это негативно скажется на бизнесе, на семейных предпринимателях, а в особенности на опытных предпринимателях, стремящихся развивать различные проекты в Казахстане.</w:t>
            </w:r>
          </w:p>
          <w:p w:rsidR="007C4CA1" w:rsidRPr="008C346B" w:rsidRDefault="007C4CA1" w:rsidP="007C4CA1">
            <w:pPr>
              <w:ind w:firstLine="177"/>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Необходимо пересмотреть запретительный список и разрешить использование СНР для юридических лиц, учредители которых уже являются учредителями других компаний, применяющих СНР. Этот пункт ограничивает бизнесменов в праве заниматься бизнесом и использовать СНР для различных направлений деятельности. Например, серийный предприниматель может владеть как розничным магазином, так и рестораном, или создать несколько ТОО в рамках одного направления. В ресторанном бизнесе партнерство с разными шеф-поварами требует создания отдельных компаний для каждого заведения, а </w:t>
            </w:r>
            <w:proofErr w:type="spellStart"/>
            <w:r w:rsidRPr="008C346B">
              <w:rPr>
                <w:rFonts w:ascii="Times New Roman" w:eastAsia="Times New Roman" w:hAnsi="Times New Roman" w:cs="Times New Roman"/>
                <w:sz w:val="24"/>
                <w:szCs w:val="24"/>
                <w:lang w:eastAsia="ru-RU"/>
              </w:rPr>
              <w:t>отельеры</w:t>
            </w:r>
            <w:proofErr w:type="spellEnd"/>
            <w:r w:rsidRPr="008C346B">
              <w:rPr>
                <w:rFonts w:ascii="Times New Roman" w:eastAsia="Times New Roman" w:hAnsi="Times New Roman" w:cs="Times New Roman"/>
                <w:sz w:val="24"/>
                <w:szCs w:val="24"/>
                <w:lang w:eastAsia="ru-RU"/>
              </w:rPr>
              <w:t xml:space="preserve"> могут открывать отели с </w:t>
            </w:r>
            <w:r w:rsidRPr="008C346B">
              <w:rPr>
                <w:rFonts w:ascii="Times New Roman" w:eastAsia="Times New Roman" w:hAnsi="Times New Roman" w:cs="Times New Roman"/>
                <w:sz w:val="24"/>
                <w:szCs w:val="24"/>
                <w:lang w:eastAsia="ru-RU"/>
              </w:rPr>
              <w:lastRenderedPageBreak/>
              <w:t>разными инвесторами в разных регионах страны.</w:t>
            </w:r>
          </w:p>
          <w:p w:rsidR="007C4CA1" w:rsidRPr="008C346B" w:rsidRDefault="007C4CA1" w:rsidP="007C4CA1">
            <w:pPr>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пункты 1 и 2 статьи 710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311"/>
              <w:contextualSpacing/>
              <w:jc w:val="both"/>
              <w:rPr>
                <w:rFonts w:ascii="Times New Roman" w:eastAsia="Calibri" w:hAnsi="Times New Roman" w:cs="Times New Roman"/>
                <w:b/>
                <w:bCs/>
                <w:sz w:val="24"/>
                <w:szCs w:val="24"/>
                <w:lang w:eastAsia="ru-RU"/>
              </w:rPr>
            </w:pPr>
            <w:r w:rsidRPr="008C346B">
              <w:rPr>
                <w:rFonts w:ascii="Times New Roman" w:eastAsia="Calibri" w:hAnsi="Times New Roman" w:cs="Times New Roman"/>
                <w:b/>
                <w:bCs/>
                <w:sz w:val="24"/>
                <w:szCs w:val="24"/>
                <w:lang w:eastAsia="ru-RU"/>
              </w:rPr>
              <w:t xml:space="preserve">Статья 710. Условия применения </w:t>
            </w:r>
            <w:r w:rsidRPr="008C346B">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C4CA1" w:rsidRPr="008C346B" w:rsidRDefault="007C4CA1" w:rsidP="007C4CA1">
            <w:pPr>
              <w:ind w:firstLine="311"/>
              <w:contextualSpacing/>
              <w:jc w:val="both"/>
              <w:rPr>
                <w:rFonts w:ascii="Times New Roman" w:eastAsia="Calibri" w:hAnsi="Times New Roman" w:cs="Times New Roman"/>
                <w:b/>
                <w:bCs/>
                <w:sz w:val="24"/>
                <w:szCs w:val="24"/>
                <w:lang w:eastAsia="ru-RU"/>
              </w:rPr>
            </w:pPr>
          </w:p>
          <w:p w:rsidR="007C4CA1" w:rsidRPr="008C346B" w:rsidRDefault="007C4CA1" w:rsidP="007C4CA1">
            <w:pPr>
              <w:tabs>
                <w:tab w:val="left" w:pos="742"/>
              </w:tabs>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7C4CA1" w:rsidRPr="008C346B" w:rsidRDefault="007C4CA1" w:rsidP="007C4CA1">
            <w:pPr>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7C4CA1" w:rsidRPr="008C346B" w:rsidRDefault="007C4CA1" w:rsidP="007C4CA1">
            <w:pPr>
              <w:tabs>
                <w:tab w:val="left" w:pos="742"/>
              </w:tabs>
              <w:ind w:firstLine="311"/>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7C4CA1" w:rsidRPr="008C346B" w:rsidRDefault="007C4CA1" w:rsidP="007C4CA1">
            <w:pPr>
              <w:tabs>
                <w:tab w:val="left" w:pos="742"/>
              </w:tabs>
              <w:ind w:firstLine="311"/>
              <w:contextualSpacing/>
              <w:jc w:val="both"/>
              <w:rPr>
                <w:rFonts w:ascii="Times New Roman" w:eastAsia="Times New Roman" w:hAnsi="Times New Roman" w:cs="Times New Roman"/>
                <w:bCs/>
                <w:sz w:val="24"/>
                <w:szCs w:val="24"/>
                <w:lang w:eastAsia="ru-RU"/>
              </w:rPr>
            </w:pPr>
            <w:r w:rsidRPr="008C346B">
              <w:rPr>
                <w:rFonts w:ascii="Times New Roman" w:eastAsia="Times New Roman" w:hAnsi="Times New Roman" w:cs="Times New Roman"/>
                <w:bCs/>
                <w:sz w:val="24"/>
                <w:szCs w:val="24"/>
                <w:lang w:eastAsia="ru-RU"/>
              </w:rPr>
              <w:t>…</w:t>
            </w:r>
          </w:p>
          <w:p w:rsidR="007C4CA1" w:rsidRPr="008C346B" w:rsidRDefault="007C4CA1" w:rsidP="007C4CA1">
            <w:pPr>
              <w:tabs>
                <w:tab w:val="left" w:pos="742"/>
              </w:tabs>
              <w:ind w:firstLine="311"/>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bCs/>
                <w:sz w:val="24"/>
                <w:szCs w:val="24"/>
                <w:lang w:eastAsia="ru-RU"/>
              </w:rPr>
              <w:t>24) деятельность в области права, юстиции и правосудия.</w:t>
            </w:r>
          </w:p>
          <w:p w:rsidR="007C4CA1" w:rsidRPr="008C346B" w:rsidRDefault="007C4CA1" w:rsidP="007C4CA1">
            <w:pPr>
              <w:ind w:firstLine="311"/>
              <w:contextualSpacing/>
              <w:jc w:val="both"/>
              <w:rPr>
                <w:rFonts w:ascii="Times New Roman" w:eastAsia="Calibri" w:hAnsi="Times New Roman" w:cs="Times New Roman"/>
                <w:b/>
                <w:bCs/>
                <w:sz w:val="24"/>
                <w:szCs w:val="24"/>
                <w:lang w:eastAsia="ru-RU"/>
              </w:rPr>
            </w:pPr>
            <w:r w:rsidRPr="008C346B">
              <w:rPr>
                <w:rFonts w:ascii="Times New Roman" w:eastAsia="Times New Roman" w:hAnsi="Times New Roman" w:cs="Times New Roman"/>
                <w:sz w:val="24"/>
                <w:szCs w:val="24"/>
                <w:lang w:eastAsia="ru-RU"/>
              </w:rPr>
              <w:t>…</w:t>
            </w:r>
          </w:p>
        </w:tc>
        <w:tc>
          <w:tcPr>
            <w:tcW w:w="4111" w:type="dxa"/>
          </w:tcPr>
          <w:p w:rsidR="007C4CA1" w:rsidRPr="008C346B" w:rsidRDefault="007C4CA1" w:rsidP="007C4CA1">
            <w:pPr>
              <w:tabs>
                <w:tab w:val="left" w:pos="742"/>
              </w:tabs>
              <w:ind w:left="-17" w:firstLine="709"/>
              <w:contextualSpacing/>
              <w:jc w:val="both"/>
              <w:rPr>
                <w:rFonts w:ascii="Times New Roman" w:eastAsia="Calibri" w:hAnsi="Times New Roman" w:cs="Times New Roman"/>
                <w:b/>
                <w:bCs/>
                <w:sz w:val="24"/>
                <w:szCs w:val="24"/>
                <w:lang w:eastAsia="ru-RU"/>
              </w:rPr>
            </w:pPr>
            <w:r w:rsidRPr="008C346B">
              <w:rPr>
                <w:rFonts w:ascii="Times New Roman" w:eastAsia="Calibri" w:hAnsi="Times New Roman" w:cs="Times New Roman"/>
                <w:b/>
                <w:bCs/>
                <w:sz w:val="24"/>
                <w:szCs w:val="24"/>
                <w:lang w:eastAsia="ru-RU"/>
              </w:rPr>
              <w:lastRenderedPageBreak/>
              <w:t>в статье 710 проекта:</w:t>
            </w: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sz w:val="24"/>
                <w:szCs w:val="24"/>
                <w:lang w:eastAsia="ru-RU"/>
              </w:rPr>
              <w:t>в пункте 1</w:t>
            </w:r>
            <w:r w:rsidRPr="008C346B">
              <w:rPr>
                <w:rFonts w:ascii="Times New Roman" w:eastAsia="Times New Roman" w:hAnsi="Times New Roman" w:cs="Times New Roman"/>
                <w:sz w:val="24"/>
                <w:szCs w:val="24"/>
                <w:lang w:eastAsia="ru-RU"/>
              </w:rPr>
              <w:t xml:space="preserve"> слова «</w:t>
            </w:r>
            <w:r w:rsidRPr="008C346B">
              <w:rPr>
                <w:rFonts w:ascii="Times New Roman" w:eastAsia="Times New Roman" w:hAnsi="Times New Roman" w:cs="Times New Roman"/>
                <w:b/>
                <w:sz w:val="24"/>
                <w:szCs w:val="24"/>
                <w:lang w:eastAsia="ru-RU"/>
              </w:rPr>
              <w:t>предприниматели и юридические</w:t>
            </w:r>
            <w:r w:rsidRPr="008C346B">
              <w:rPr>
                <w:rFonts w:ascii="Times New Roman" w:eastAsia="Times New Roman" w:hAnsi="Times New Roman" w:cs="Times New Roman"/>
                <w:sz w:val="24"/>
                <w:szCs w:val="24"/>
                <w:lang w:eastAsia="ru-RU"/>
              </w:rPr>
              <w:t xml:space="preserve">» заменить словами «предприниматели, </w:t>
            </w:r>
            <w:r w:rsidRPr="008C346B">
              <w:rPr>
                <w:rFonts w:ascii="Times New Roman" w:eastAsia="Times New Roman" w:hAnsi="Times New Roman" w:cs="Times New Roman"/>
                <w:b/>
                <w:bCs/>
                <w:sz w:val="24"/>
                <w:szCs w:val="24"/>
                <w:lang w:eastAsia="ru-RU"/>
              </w:rPr>
              <w:t xml:space="preserve">лица, занимающиеся частной практикой, </w:t>
            </w:r>
            <w:r w:rsidRPr="008C346B">
              <w:rPr>
                <w:rFonts w:ascii="Times New Roman" w:eastAsia="Times New Roman" w:hAnsi="Times New Roman" w:cs="Times New Roman"/>
                <w:sz w:val="24"/>
                <w:szCs w:val="24"/>
                <w:lang w:eastAsia="ru-RU"/>
              </w:rPr>
              <w:t>и юридические»;</w:t>
            </w: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lastRenderedPageBreak/>
              <w:t>подпункт 24)</w:t>
            </w:r>
            <w:r w:rsidRPr="008C346B">
              <w:rPr>
                <w:rFonts w:ascii="Times New Roman" w:eastAsia="Times New Roman" w:hAnsi="Times New Roman" w:cs="Times New Roman"/>
                <w:sz w:val="24"/>
                <w:szCs w:val="24"/>
                <w:lang w:eastAsia="ru-RU"/>
              </w:rPr>
              <w:t xml:space="preserve"> пункта 2 </w:t>
            </w:r>
            <w:r w:rsidRPr="008C346B">
              <w:rPr>
                <w:rFonts w:ascii="Times New Roman" w:eastAsia="Times New Roman" w:hAnsi="Times New Roman" w:cs="Times New Roman"/>
                <w:b/>
                <w:sz w:val="24"/>
                <w:szCs w:val="24"/>
                <w:lang w:eastAsia="ru-RU"/>
              </w:rPr>
              <w:t>исключить;</w:t>
            </w:r>
          </w:p>
          <w:p w:rsidR="007C4CA1" w:rsidRPr="008C346B" w:rsidRDefault="007C4CA1" w:rsidP="007C4CA1">
            <w:pPr>
              <w:tabs>
                <w:tab w:val="left" w:pos="742"/>
              </w:tabs>
              <w:contextualSpacing/>
              <w:jc w:val="both"/>
              <w:rPr>
                <w:rFonts w:ascii="Times New Roman" w:eastAsia="Times New Roman" w:hAnsi="Times New Roman" w:cs="Times New Roman"/>
                <w:bCs/>
                <w:sz w:val="24"/>
                <w:szCs w:val="24"/>
                <w:lang w:eastAsia="ru-RU"/>
              </w:rPr>
            </w:pPr>
          </w:p>
          <w:p w:rsidR="007C4CA1" w:rsidRPr="008C346B" w:rsidRDefault="007C4CA1" w:rsidP="007C4CA1">
            <w:pPr>
              <w:tabs>
                <w:tab w:val="left" w:pos="993"/>
                <w:tab w:val="left" w:pos="1134"/>
              </w:tabs>
              <w:ind w:left="-17" w:firstLine="709"/>
              <w:contextualSpacing/>
              <w:jc w:val="both"/>
              <w:rPr>
                <w:rFonts w:ascii="Times New Roman" w:eastAsia="Calibri" w:hAnsi="Times New Roman" w:cs="Times New Roman"/>
                <w:b/>
                <w:sz w:val="24"/>
                <w:szCs w:val="24"/>
              </w:rPr>
            </w:pPr>
          </w:p>
        </w:tc>
        <w:tc>
          <w:tcPr>
            <w:tcW w:w="3685" w:type="dxa"/>
          </w:tcPr>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8C346B">
              <w:rPr>
                <w:rFonts w:ascii="Times New Roman" w:eastAsia="Times New Roman" w:hAnsi="Times New Roman" w:cs="Times New Roman"/>
                <w:b/>
                <w:bCs/>
                <w:color w:val="000000"/>
                <w:sz w:val="24"/>
                <w:szCs w:val="24"/>
              </w:rPr>
              <w:lastRenderedPageBreak/>
              <w:t>депутаты</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Сайлаубай</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Сагандыкова</w:t>
            </w:r>
            <w:proofErr w:type="spellEnd"/>
            <w:r w:rsidRPr="008C346B">
              <w:rPr>
                <w:rFonts w:ascii="Times New Roman" w:eastAsia="Times New Roman" w:hAnsi="Times New Roman" w:cs="Times New Roman"/>
                <w:b/>
                <w:bCs/>
                <w:color w:val="000000"/>
                <w:sz w:val="24"/>
                <w:szCs w:val="24"/>
              </w:rPr>
              <w:t xml:space="preserve"> А.Б.</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Рахимжанов</w:t>
            </w:r>
            <w:proofErr w:type="spellEnd"/>
            <w:r w:rsidRPr="008C346B">
              <w:rPr>
                <w:rFonts w:ascii="Times New Roman" w:eastAsia="Times New Roman" w:hAnsi="Times New Roman" w:cs="Times New Roman"/>
                <w:b/>
                <w:bCs/>
                <w:color w:val="000000"/>
                <w:sz w:val="24"/>
                <w:szCs w:val="24"/>
              </w:rPr>
              <w:t xml:space="preserve"> А.Н.</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Ауесбаев</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8C346B">
              <w:rPr>
                <w:rFonts w:ascii="Times New Roman" w:hAnsi="Times New Roman" w:cs="Times New Roman"/>
                <w:sz w:val="24"/>
                <w:szCs w:val="24"/>
              </w:rPr>
              <w:t>также</w:t>
            </w:r>
            <w:proofErr w:type="gramEnd"/>
            <w:r w:rsidRPr="008C346B">
              <w:rPr>
                <w:rFonts w:ascii="Times New Roman" w:hAnsi="Times New Roman" w:cs="Times New Roman"/>
                <w:sz w:val="24"/>
                <w:szCs w:val="24"/>
              </w:rPr>
              <w:t xml:space="preserve">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Реформа налогового законодательства не должна пройти мимо адвокатского сообщества, и вопросы ограниченности налоговых режимов для адвокатов должны также быть подвергнуты пересмотру</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w:t>
            </w:r>
            <w:r w:rsidRPr="008C346B">
              <w:rPr>
                <w:rFonts w:ascii="Times New Roman" w:hAnsi="Times New Roman" w:cs="Times New Roman"/>
                <w:sz w:val="24"/>
                <w:szCs w:val="24"/>
              </w:rPr>
              <w:lastRenderedPageBreak/>
              <w:t>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lastRenderedPageBreak/>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Для предпринимателей физических лиц, а также </w:t>
            </w:r>
            <w:r w:rsidRPr="008C346B">
              <w:rPr>
                <w:rFonts w:ascii="Times New Roman" w:hAnsi="Times New Roman" w:cs="Times New Roman"/>
                <w:sz w:val="24"/>
                <w:szCs w:val="24"/>
              </w:rPr>
              <w:lastRenderedPageBreak/>
              <w:t xml:space="preserve">юридических лиц – субъектов малого бизнеса, проект предлагает ряд </w:t>
            </w:r>
            <w:proofErr w:type="gramStart"/>
            <w:r w:rsidRPr="008C346B">
              <w:rPr>
                <w:rFonts w:ascii="Times New Roman" w:hAnsi="Times New Roman" w:cs="Times New Roman"/>
                <w:sz w:val="24"/>
                <w:szCs w:val="24"/>
              </w:rPr>
              <w:t>специальных налоговых режимов</w:t>
            </w:r>
            <w:proofErr w:type="gramEnd"/>
            <w:r w:rsidRPr="008C346B">
              <w:rPr>
                <w:rFonts w:ascii="Times New Roman" w:hAnsi="Times New Roman" w:cs="Times New Roman"/>
                <w:sz w:val="24"/>
                <w:szCs w:val="24"/>
              </w:rPr>
              <w:t xml:space="preserve"> 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7C4CA1" w:rsidRPr="008C346B"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4 статьи 711 проекта</w:t>
            </w:r>
          </w:p>
        </w:tc>
        <w:tc>
          <w:tcPr>
            <w:tcW w:w="3828" w:type="dxa"/>
          </w:tcPr>
          <w:p w:rsidR="007C4CA1" w:rsidRPr="008C346B" w:rsidRDefault="007C4CA1" w:rsidP="007C4CA1">
            <w:pPr>
              <w:ind w:firstLine="453"/>
              <w:contextualSpacing/>
              <w:jc w:val="both"/>
              <w:rPr>
                <w:rFonts w:ascii="Times New Roman" w:eastAsia="Calibri" w:hAnsi="Times New Roman" w:cs="Times New Roman"/>
                <w:b/>
                <w:bCs/>
                <w:sz w:val="24"/>
                <w:szCs w:val="24"/>
                <w:lang w:eastAsia="ru-RU"/>
              </w:rPr>
            </w:pPr>
            <w:r w:rsidRPr="008C346B">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8C346B">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C4CA1" w:rsidRPr="008C346B" w:rsidRDefault="007C4CA1" w:rsidP="007C4CA1">
            <w:pPr>
              <w:ind w:firstLine="453"/>
              <w:contextualSpacing/>
              <w:jc w:val="both"/>
              <w:rPr>
                <w:rFonts w:ascii="Times New Roman" w:eastAsia="Calibri" w:hAnsi="Times New Roman" w:cs="Times New Roman"/>
                <w:b/>
                <w:bCs/>
                <w:sz w:val="24"/>
                <w:szCs w:val="24"/>
                <w:lang w:eastAsia="ru-RU"/>
              </w:rPr>
            </w:pP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4. Размер доходов, указанных в пункте 2 настоящей статьи, при применении специального налогового режима на основе </w:t>
            </w:r>
            <w:r w:rsidRPr="008C346B">
              <w:rPr>
                <w:rFonts w:ascii="Times New Roman" w:eastAsia="Times New Roman" w:hAnsi="Times New Roman" w:cs="Times New Roman"/>
                <w:sz w:val="24"/>
                <w:szCs w:val="24"/>
                <w:lang w:eastAsia="ru-RU"/>
              </w:rPr>
              <w:lastRenderedPageBreak/>
              <w:t>упрощенной декларации определяется:</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7C4CA1" w:rsidRPr="008C346B" w:rsidRDefault="007C4CA1" w:rsidP="007C4CA1">
            <w:pPr>
              <w:ind w:firstLine="453"/>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7C4CA1" w:rsidRPr="008C346B" w:rsidRDefault="007C4CA1" w:rsidP="007C4CA1">
            <w:pPr>
              <w:ind w:firstLine="453"/>
              <w:contextualSpacing/>
              <w:jc w:val="both"/>
              <w:rPr>
                <w:rFonts w:ascii="Times New Roman" w:eastAsia="Calibri" w:hAnsi="Times New Roman" w:cs="Times New Roman"/>
                <w:b/>
                <w:bCs/>
                <w:sz w:val="24"/>
                <w:szCs w:val="24"/>
                <w:lang w:eastAsia="ru-RU"/>
              </w:rPr>
            </w:pPr>
            <w:r w:rsidRPr="008C346B">
              <w:rPr>
                <w:rFonts w:ascii="Times New Roman" w:eastAsia="Calibri" w:hAnsi="Times New Roman" w:cs="Times New Roman"/>
                <w:b/>
                <w:bCs/>
                <w:sz w:val="24"/>
                <w:szCs w:val="24"/>
                <w:lang w:eastAsia="ru-RU"/>
              </w:rPr>
              <w:t>…</w:t>
            </w:r>
          </w:p>
        </w:tc>
        <w:tc>
          <w:tcPr>
            <w:tcW w:w="4111" w:type="dxa"/>
          </w:tcPr>
          <w:p w:rsidR="007C4CA1" w:rsidRPr="008C346B" w:rsidRDefault="007C4CA1" w:rsidP="007C4CA1">
            <w:pPr>
              <w:ind w:firstLine="455"/>
              <w:contextualSpacing/>
              <w:jc w:val="both"/>
              <w:rPr>
                <w:rFonts w:ascii="Times New Roman" w:eastAsia="Calibri" w:hAnsi="Times New Roman" w:cs="Times New Roman"/>
                <w:sz w:val="24"/>
                <w:szCs w:val="24"/>
                <w:lang w:eastAsia="ru-RU"/>
              </w:rPr>
            </w:pPr>
            <w:r w:rsidRPr="008C346B">
              <w:rPr>
                <w:rFonts w:ascii="Times New Roman" w:eastAsia="Calibri" w:hAnsi="Times New Roman" w:cs="Times New Roman"/>
                <w:b/>
                <w:sz w:val="24"/>
                <w:szCs w:val="24"/>
                <w:lang w:eastAsia="ru-RU"/>
              </w:rPr>
              <w:lastRenderedPageBreak/>
              <w:t>пункт 4</w:t>
            </w:r>
            <w:r w:rsidRPr="008C346B">
              <w:rPr>
                <w:rFonts w:ascii="Times New Roman" w:eastAsia="Calibri" w:hAnsi="Times New Roman" w:cs="Times New Roman"/>
                <w:sz w:val="24"/>
                <w:szCs w:val="24"/>
                <w:lang w:eastAsia="ru-RU"/>
              </w:rPr>
              <w:t xml:space="preserve"> статьи 711 </w:t>
            </w:r>
            <w:r w:rsidRPr="008C346B">
              <w:rPr>
                <w:rFonts w:ascii="Times New Roman" w:eastAsia="Calibri" w:hAnsi="Times New Roman" w:cs="Times New Roman"/>
                <w:b/>
                <w:sz w:val="24"/>
                <w:szCs w:val="24"/>
                <w:lang w:eastAsia="ru-RU"/>
              </w:rPr>
              <w:t>изложить в следующей редакции:</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Calibri" w:hAnsi="Times New Roman" w:cs="Times New Roman"/>
                <w:b/>
                <w:bCs/>
                <w:sz w:val="24"/>
                <w:szCs w:val="24"/>
                <w:lang w:eastAsia="ru-RU"/>
              </w:rPr>
              <w:t>«</w:t>
            </w:r>
            <w:r w:rsidRPr="008C346B">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 юридическим лицом - в общеустановленном порядке в соответствии с разделом 5 настоящего </w:t>
            </w:r>
            <w:r w:rsidRPr="008C346B">
              <w:rPr>
                <w:rFonts w:ascii="Times New Roman" w:eastAsia="Times New Roman" w:hAnsi="Times New Roman" w:cs="Times New Roman"/>
                <w:sz w:val="24"/>
                <w:szCs w:val="24"/>
                <w:lang w:eastAsia="ru-RU"/>
              </w:rPr>
              <w:lastRenderedPageBreak/>
              <w:t>Кодекса и пунктами 5, 6, 7 и 8 настоящей статьи;</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2) индивидуальным предпринимателем, </w:t>
            </w:r>
            <w:r w:rsidRPr="008C346B">
              <w:rPr>
                <w:rFonts w:ascii="Times New Roman" w:eastAsia="Times New Roman" w:hAnsi="Times New Roman" w:cs="Times New Roman"/>
                <w:b/>
                <w:bCs/>
                <w:sz w:val="24"/>
                <w:szCs w:val="24"/>
                <w:lang w:eastAsia="ru-RU"/>
              </w:rPr>
              <w:t>лицом, занимающимся частной практикой,</w:t>
            </w:r>
            <w:r w:rsidRPr="008C346B">
              <w:rPr>
                <w:rFonts w:ascii="Times New Roman" w:eastAsia="Times New Roman" w:hAnsi="Times New Roman" w:cs="Times New Roman"/>
                <w:sz w:val="24"/>
                <w:szCs w:val="24"/>
                <w:lang w:eastAsia="ru-RU"/>
              </w:rPr>
              <w:t xml:space="preserve">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7C4CA1" w:rsidRPr="008C346B" w:rsidRDefault="007C4CA1" w:rsidP="007C4CA1">
            <w:pPr>
              <w:ind w:firstLine="455"/>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7C4CA1" w:rsidRPr="008C346B" w:rsidRDefault="007C4CA1" w:rsidP="007C4CA1">
            <w:pPr>
              <w:ind w:left="-17" w:firstLine="709"/>
              <w:contextualSpacing/>
              <w:jc w:val="both"/>
              <w:rPr>
                <w:rFonts w:ascii="Times New Roman" w:eastAsia="Calibri" w:hAnsi="Times New Roman" w:cs="Times New Roman"/>
                <w:b/>
                <w:bCs/>
                <w:sz w:val="24"/>
                <w:szCs w:val="24"/>
                <w:lang w:eastAsia="ru-RU"/>
              </w:rPr>
            </w:pPr>
          </w:p>
        </w:tc>
        <w:tc>
          <w:tcPr>
            <w:tcW w:w="3685" w:type="dxa"/>
          </w:tcPr>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bookmarkStart w:id="19" w:name="_Hlk182477788"/>
            <w:r w:rsidRPr="008C346B">
              <w:rPr>
                <w:rFonts w:ascii="Times New Roman" w:eastAsia="Times New Roman" w:hAnsi="Times New Roman" w:cs="Times New Roman"/>
                <w:b/>
                <w:bCs/>
                <w:color w:val="000000"/>
                <w:sz w:val="24"/>
                <w:szCs w:val="24"/>
              </w:rPr>
              <w:lastRenderedPageBreak/>
              <w:t>депутаты</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Сайлаубай</w:t>
            </w:r>
            <w:proofErr w:type="spellEnd"/>
            <w:r w:rsidRPr="008C346B">
              <w:rPr>
                <w:rFonts w:ascii="Times New Roman" w:eastAsia="Times New Roman" w:hAnsi="Times New Roman" w:cs="Times New Roman"/>
                <w:b/>
                <w:bCs/>
                <w:color w:val="000000"/>
                <w:sz w:val="24"/>
                <w:szCs w:val="24"/>
              </w:rPr>
              <w:t xml:space="preserve"> Н.С.</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Сагандыкова</w:t>
            </w:r>
            <w:proofErr w:type="spellEnd"/>
            <w:r w:rsidRPr="008C346B">
              <w:rPr>
                <w:rFonts w:ascii="Times New Roman" w:eastAsia="Times New Roman" w:hAnsi="Times New Roman" w:cs="Times New Roman"/>
                <w:b/>
                <w:bCs/>
                <w:color w:val="000000"/>
                <w:sz w:val="24"/>
                <w:szCs w:val="24"/>
              </w:rPr>
              <w:t xml:space="preserve"> А.Б.</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Рахимжанов</w:t>
            </w:r>
            <w:proofErr w:type="spellEnd"/>
            <w:r w:rsidRPr="008C346B">
              <w:rPr>
                <w:rFonts w:ascii="Times New Roman" w:eastAsia="Times New Roman" w:hAnsi="Times New Roman" w:cs="Times New Roman"/>
                <w:b/>
                <w:bCs/>
                <w:color w:val="000000"/>
                <w:sz w:val="24"/>
                <w:szCs w:val="24"/>
              </w:rPr>
              <w:t xml:space="preserve"> А.Н.</w:t>
            </w:r>
          </w:p>
          <w:p w:rsidR="007C4CA1" w:rsidRPr="008C346B" w:rsidRDefault="007C4CA1" w:rsidP="007C4CA1">
            <w:pPr>
              <w:tabs>
                <w:tab w:val="left" w:pos="0"/>
              </w:tabs>
              <w:contextualSpacing/>
              <w:jc w:val="center"/>
              <w:rPr>
                <w:rFonts w:ascii="Times New Roman" w:eastAsia="Times New Roman" w:hAnsi="Times New Roman" w:cs="Times New Roman"/>
                <w:b/>
                <w:bCs/>
                <w:color w:val="000000"/>
                <w:sz w:val="24"/>
                <w:szCs w:val="24"/>
              </w:rPr>
            </w:pPr>
            <w:proofErr w:type="spellStart"/>
            <w:r w:rsidRPr="008C346B">
              <w:rPr>
                <w:rFonts w:ascii="Times New Roman" w:eastAsia="Times New Roman" w:hAnsi="Times New Roman" w:cs="Times New Roman"/>
                <w:b/>
                <w:bCs/>
                <w:color w:val="000000"/>
                <w:sz w:val="24"/>
                <w:szCs w:val="24"/>
              </w:rPr>
              <w:t>Ауесбаев</w:t>
            </w:r>
            <w:proofErr w:type="spellEnd"/>
            <w:r w:rsidRPr="008C346B">
              <w:rPr>
                <w:rFonts w:ascii="Times New Roman" w:eastAsia="Times New Roman" w:hAnsi="Times New Roman" w:cs="Times New Roman"/>
                <w:b/>
                <w:bCs/>
                <w:color w:val="000000"/>
                <w:sz w:val="24"/>
                <w:szCs w:val="24"/>
              </w:rPr>
              <w:t xml:space="preserve"> Н.С.</w:t>
            </w:r>
          </w:p>
          <w:bookmarkEnd w:id="19"/>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8C346B">
              <w:rPr>
                <w:rFonts w:ascii="Times New Roman" w:hAnsi="Times New Roman" w:cs="Times New Roman"/>
                <w:sz w:val="24"/>
                <w:szCs w:val="24"/>
              </w:rPr>
              <w:t>также</w:t>
            </w:r>
            <w:proofErr w:type="gramEnd"/>
            <w:r w:rsidRPr="008C346B">
              <w:rPr>
                <w:rFonts w:ascii="Times New Roman" w:hAnsi="Times New Roman" w:cs="Times New Roman"/>
                <w:sz w:val="24"/>
                <w:szCs w:val="24"/>
              </w:rPr>
              <w:t xml:space="preserve"> как и </w:t>
            </w:r>
            <w:r w:rsidRPr="008C346B">
              <w:rPr>
                <w:rFonts w:ascii="Times New Roman" w:hAnsi="Times New Roman" w:cs="Times New Roman"/>
                <w:sz w:val="24"/>
                <w:szCs w:val="24"/>
              </w:rPr>
              <w:lastRenderedPageBreak/>
              <w:t>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Реформа налогового законодательства не должна пройти мимо адвокатского сообщества, и вопросы ограниченности налоговых режимов для адвокатов должны также быть подвергнуты пересмотру</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w:t>
            </w:r>
            <w:r w:rsidRPr="008C346B">
              <w:rPr>
                <w:rFonts w:ascii="Times New Roman" w:hAnsi="Times New Roman" w:cs="Times New Roman"/>
                <w:sz w:val="24"/>
                <w:szCs w:val="24"/>
              </w:rPr>
              <w:lastRenderedPageBreak/>
              <w:t>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w:t>
            </w:r>
            <w:r w:rsidRPr="008C346B">
              <w:rPr>
                <w:rFonts w:ascii="Times New Roman" w:hAnsi="Times New Roman" w:cs="Times New Roman"/>
                <w:sz w:val="24"/>
                <w:szCs w:val="24"/>
              </w:rPr>
              <w:lastRenderedPageBreak/>
              <w:t xml:space="preserve">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w:t>
            </w:r>
            <w:proofErr w:type="gramStart"/>
            <w:r w:rsidRPr="008C346B">
              <w:rPr>
                <w:rFonts w:ascii="Times New Roman" w:hAnsi="Times New Roman" w:cs="Times New Roman"/>
                <w:sz w:val="24"/>
                <w:szCs w:val="24"/>
              </w:rPr>
              <w:t>специальных налоговых режимов</w:t>
            </w:r>
            <w:proofErr w:type="gramEnd"/>
            <w:r w:rsidRPr="008C346B">
              <w:rPr>
                <w:rFonts w:ascii="Times New Roman" w:hAnsi="Times New Roman" w:cs="Times New Roman"/>
                <w:sz w:val="24"/>
                <w:szCs w:val="24"/>
              </w:rPr>
              <w:t xml:space="preserve"> 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lastRenderedPageBreak/>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7C4CA1" w:rsidRPr="008C346B"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713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459"/>
              <w:contextualSpacing/>
              <w:jc w:val="both"/>
              <w:rPr>
                <w:rFonts w:ascii="Times New Roman" w:eastAsia="Calibri" w:hAnsi="Times New Roman" w:cs="Times New Roman"/>
                <w:b/>
                <w:bCs/>
                <w:sz w:val="24"/>
                <w:szCs w:val="24"/>
                <w:lang w:eastAsia="ru-RU"/>
              </w:rPr>
            </w:pPr>
            <w:r w:rsidRPr="008C346B">
              <w:rPr>
                <w:rFonts w:ascii="Times New Roman" w:eastAsia="Calibri" w:hAnsi="Times New Roman" w:cs="Times New Roman"/>
                <w:b/>
                <w:bCs/>
                <w:sz w:val="24"/>
                <w:szCs w:val="24"/>
                <w:lang w:eastAsia="ru-RU"/>
              </w:rPr>
              <w:t xml:space="preserve">Статья 713. Исчисление налогов по </w:t>
            </w:r>
            <w:r w:rsidRPr="008C346B">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7C4CA1" w:rsidRPr="008C346B" w:rsidRDefault="007C4CA1" w:rsidP="007C4CA1">
            <w:pPr>
              <w:ind w:firstLine="459"/>
              <w:contextualSpacing/>
              <w:jc w:val="both"/>
              <w:rPr>
                <w:rFonts w:ascii="Times New Roman" w:eastAsia="Calibri" w:hAnsi="Times New Roman" w:cs="Times New Roman"/>
                <w:b/>
                <w:bCs/>
                <w:sz w:val="24"/>
                <w:szCs w:val="24"/>
                <w:lang w:eastAsia="ru-RU"/>
              </w:rPr>
            </w:pPr>
          </w:p>
          <w:p w:rsidR="007C4CA1" w:rsidRPr="008C346B" w:rsidRDefault="007C4CA1" w:rsidP="007C4CA1">
            <w:pPr>
              <w:numPr>
                <w:ilvl w:val="0"/>
                <w:numId w:val="18"/>
              </w:numPr>
              <w:ind w:left="0" w:firstLine="45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7C4CA1" w:rsidRPr="008C346B" w:rsidRDefault="007C4CA1" w:rsidP="007C4CA1">
            <w:pPr>
              <w:numPr>
                <w:ilvl w:val="0"/>
                <w:numId w:val="19"/>
              </w:numPr>
              <w:ind w:left="0" w:firstLine="45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4 процента – по доходам, полученным (подлежащим получению) за налоговый период в Республике Казахстан и за ее пределами, если иное не </w:t>
            </w:r>
            <w:r w:rsidRPr="008C346B">
              <w:rPr>
                <w:rFonts w:ascii="Times New Roman" w:eastAsia="Times New Roman" w:hAnsi="Times New Roman" w:cs="Times New Roman"/>
                <w:sz w:val="24"/>
                <w:szCs w:val="24"/>
                <w:lang w:eastAsia="ru-RU"/>
              </w:rPr>
              <w:lastRenderedPageBreak/>
              <w:t>предусмотрено подпунктами 2) и 3) настоящего пункта</w:t>
            </w:r>
          </w:p>
          <w:p w:rsidR="007C4CA1" w:rsidRPr="008C346B" w:rsidRDefault="007C4CA1" w:rsidP="007C4CA1">
            <w:pPr>
              <w:ind w:firstLine="45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Местные представительные органы имеют право </w:t>
            </w:r>
            <w:hyperlink r:id="rId23" w:history="1">
              <w:r w:rsidRPr="008C346B">
                <w:rPr>
                  <w:rFonts w:ascii="Times New Roman" w:eastAsia="Times New Roman" w:hAnsi="Times New Roman" w:cs="Times New Roman"/>
                  <w:sz w:val="24"/>
                  <w:szCs w:val="24"/>
                  <w:lang w:eastAsia="ru-RU"/>
                </w:rPr>
                <w:t>понижать или повышать размер ставки</w:t>
              </w:r>
            </w:hyperlink>
            <w:r w:rsidRPr="008C346B">
              <w:rPr>
                <w:rFonts w:ascii="Times New Roman" w:eastAsia="Times New Roman" w:hAnsi="Times New Roman" w:cs="Times New Roman"/>
                <w:sz w:val="24"/>
                <w:szCs w:val="24"/>
                <w:lang w:eastAsia="ru-RU"/>
              </w:rPr>
              <w:t>,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7C4CA1" w:rsidRPr="008C346B" w:rsidRDefault="007C4CA1" w:rsidP="007C4CA1">
            <w:pPr>
              <w:ind w:firstLine="45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7C4CA1" w:rsidRPr="008C346B" w:rsidRDefault="007C4CA1" w:rsidP="007C4CA1">
            <w:pPr>
              <w:ind w:firstLine="45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7C4CA1" w:rsidRPr="008C346B" w:rsidRDefault="007C4CA1" w:rsidP="007C4CA1">
            <w:pPr>
              <w:numPr>
                <w:ilvl w:val="0"/>
                <w:numId w:val="19"/>
              </w:numPr>
              <w:ind w:left="0" w:firstLine="45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7C4CA1" w:rsidRPr="008C346B" w:rsidRDefault="007C4CA1" w:rsidP="007C4CA1">
            <w:pPr>
              <w:numPr>
                <w:ilvl w:val="0"/>
                <w:numId w:val="19"/>
              </w:numPr>
              <w:ind w:left="0" w:firstLine="45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12% по доходам, полученным от реализации товаров, выполнения работ, </w:t>
            </w:r>
            <w:r w:rsidRPr="008C346B">
              <w:rPr>
                <w:rFonts w:ascii="Times New Roman" w:eastAsia="Times New Roman" w:hAnsi="Times New Roman" w:cs="Times New Roman"/>
                <w:sz w:val="24"/>
                <w:szCs w:val="24"/>
                <w:lang w:eastAsia="ru-RU"/>
              </w:rPr>
              <w:lastRenderedPageBreak/>
              <w:t xml:space="preserve">оказания услуг налогоплательщикам, которые применяют нормы </w:t>
            </w:r>
            <w:hyperlink w:anchor="sub242030200" w:history="1">
              <w:r w:rsidRPr="008C346B">
                <w:rPr>
                  <w:rFonts w:ascii="Times New Roman" w:eastAsia="Times New Roman" w:hAnsi="Times New Roman" w:cs="Times New Roman"/>
                  <w:sz w:val="24"/>
                  <w:szCs w:val="24"/>
                  <w:lang w:eastAsia="ru-RU"/>
                </w:rPr>
                <w:t>пункта 4 статьи 2</w:t>
              </w:r>
            </w:hyperlink>
            <w:r w:rsidRPr="008C346B">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7C4CA1" w:rsidRPr="008C346B" w:rsidRDefault="007C4CA1" w:rsidP="007C4CA1">
            <w:pPr>
              <w:ind w:firstLine="45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7C4CA1" w:rsidRPr="008C346B"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b/>
                <w:sz w:val="24"/>
                <w:szCs w:val="24"/>
              </w:rPr>
              <w:lastRenderedPageBreak/>
              <w:t>статью 713</w:t>
            </w:r>
            <w:r w:rsidRPr="008C346B">
              <w:rPr>
                <w:rFonts w:ascii="Times New Roman" w:hAnsi="Times New Roman" w:cs="Times New Roman"/>
                <w:sz w:val="24"/>
                <w:szCs w:val="24"/>
              </w:rPr>
              <w:t xml:space="preserve"> проекта изложить в следующей редакции: </w:t>
            </w:r>
          </w:p>
          <w:p w:rsidR="007C4CA1" w:rsidRPr="008C346B" w:rsidRDefault="007C4CA1" w:rsidP="007C4CA1">
            <w:pPr>
              <w:ind w:firstLine="597"/>
              <w:jc w:val="both"/>
              <w:rPr>
                <w:rFonts w:ascii="Times New Roman" w:hAnsi="Times New Roman" w:cs="Times New Roman"/>
                <w:sz w:val="24"/>
                <w:szCs w:val="24"/>
              </w:rPr>
            </w:pPr>
          </w:p>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sz w:val="24"/>
                <w:szCs w:val="24"/>
              </w:rPr>
              <w:t>«Статья 713. Исчисление налогов по специальному налоговому на основе упрощенной декларации</w:t>
            </w:r>
          </w:p>
          <w:p w:rsidR="007C4CA1" w:rsidRPr="008C346B" w:rsidRDefault="007C4CA1" w:rsidP="007C4CA1">
            <w:pPr>
              <w:ind w:firstLine="597"/>
              <w:jc w:val="both"/>
              <w:rPr>
                <w:rFonts w:ascii="Times New Roman" w:hAnsi="Times New Roman" w:cs="Times New Roman"/>
                <w:sz w:val="24"/>
                <w:szCs w:val="24"/>
              </w:rPr>
            </w:pPr>
          </w:p>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sz w:val="24"/>
                <w:szCs w:val="24"/>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7C4CA1" w:rsidRPr="008C346B" w:rsidRDefault="007C4CA1" w:rsidP="007C4CA1">
            <w:pPr>
              <w:ind w:firstLine="597"/>
              <w:jc w:val="both"/>
              <w:rPr>
                <w:rFonts w:ascii="Times New Roman" w:hAnsi="Times New Roman" w:cs="Times New Roman"/>
                <w:b/>
                <w:sz w:val="24"/>
                <w:szCs w:val="24"/>
              </w:rPr>
            </w:pPr>
            <w:r w:rsidRPr="008C346B">
              <w:rPr>
                <w:rFonts w:ascii="Times New Roman" w:hAnsi="Times New Roman" w:cs="Times New Roman"/>
                <w:b/>
                <w:sz w:val="24"/>
                <w:szCs w:val="24"/>
              </w:rPr>
              <w:t>2 процента – по доходам до 135 тыс. МРП</w:t>
            </w:r>
          </w:p>
          <w:p w:rsidR="007C4CA1" w:rsidRPr="008C346B" w:rsidRDefault="007C4CA1" w:rsidP="007C4CA1">
            <w:pPr>
              <w:ind w:firstLine="597"/>
              <w:jc w:val="both"/>
              <w:rPr>
                <w:rFonts w:ascii="Times New Roman" w:hAnsi="Times New Roman" w:cs="Times New Roman"/>
                <w:b/>
                <w:sz w:val="24"/>
                <w:szCs w:val="24"/>
              </w:rPr>
            </w:pPr>
            <w:r w:rsidRPr="008C346B">
              <w:rPr>
                <w:rFonts w:ascii="Times New Roman" w:hAnsi="Times New Roman" w:cs="Times New Roman"/>
                <w:b/>
                <w:sz w:val="24"/>
                <w:szCs w:val="24"/>
              </w:rPr>
              <w:t>3 процента по доходам до 600 тыс. МРП</w:t>
            </w:r>
          </w:p>
          <w:p w:rsidR="007C4CA1" w:rsidRPr="008C346B" w:rsidRDefault="007C4CA1" w:rsidP="007C4CA1">
            <w:pPr>
              <w:ind w:firstLine="597"/>
              <w:jc w:val="both"/>
              <w:rPr>
                <w:rFonts w:ascii="Times New Roman" w:hAnsi="Times New Roman" w:cs="Times New Roman"/>
                <w:b/>
                <w:sz w:val="24"/>
                <w:szCs w:val="24"/>
              </w:rPr>
            </w:pPr>
            <w:r w:rsidRPr="008C346B">
              <w:rPr>
                <w:rFonts w:ascii="Times New Roman" w:hAnsi="Times New Roman" w:cs="Times New Roman"/>
                <w:b/>
                <w:sz w:val="24"/>
                <w:szCs w:val="24"/>
              </w:rPr>
              <w:t xml:space="preserve">4 процента по доходам до 3 </w:t>
            </w:r>
            <w:proofErr w:type="spellStart"/>
            <w:proofErr w:type="gramStart"/>
            <w:r w:rsidRPr="008C346B">
              <w:rPr>
                <w:rFonts w:ascii="Times New Roman" w:hAnsi="Times New Roman" w:cs="Times New Roman"/>
                <w:b/>
                <w:sz w:val="24"/>
                <w:szCs w:val="24"/>
              </w:rPr>
              <w:t>млн.МРП</w:t>
            </w:r>
            <w:proofErr w:type="spellEnd"/>
            <w:proofErr w:type="gramEnd"/>
          </w:p>
          <w:p w:rsidR="007C4CA1" w:rsidRPr="008C346B" w:rsidRDefault="007C4CA1" w:rsidP="007C4CA1">
            <w:pPr>
              <w:ind w:firstLine="597"/>
              <w:jc w:val="both"/>
              <w:rPr>
                <w:rFonts w:ascii="Times New Roman" w:hAnsi="Times New Roman" w:cs="Times New Roman"/>
                <w:sz w:val="24"/>
                <w:szCs w:val="24"/>
              </w:rPr>
            </w:pPr>
            <w:r w:rsidRPr="008C346B">
              <w:rPr>
                <w:rFonts w:ascii="Times New Roman" w:hAnsi="Times New Roman" w:cs="Times New Roman"/>
                <w:sz w:val="24"/>
                <w:szCs w:val="24"/>
              </w:rPr>
              <w:lastRenderedPageBreak/>
              <w:t>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работодателя по доходам его работников.</w:t>
            </w:r>
          </w:p>
          <w:p w:rsidR="007C4CA1" w:rsidRPr="008C346B" w:rsidRDefault="007C4CA1" w:rsidP="007C4CA1">
            <w:pPr>
              <w:ind w:firstLine="597"/>
              <w:jc w:val="both"/>
              <w:rPr>
                <w:rFonts w:ascii="Times New Roman" w:hAnsi="Times New Roman" w:cs="Times New Roman"/>
                <w:sz w:val="24"/>
                <w:szCs w:val="24"/>
              </w:rPr>
            </w:pPr>
            <w:r w:rsidRPr="008C346B">
              <w:rPr>
                <w:rFonts w:ascii="Times New Roman" w:eastAsia="Times New Roman" w:hAnsi="Times New Roman" w:cs="Times New Roman"/>
                <w:b/>
                <w:sz w:val="24"/>
                <w:szCs w:val="24"/>
                <w:lang w:eastAsia="ru-RU"/>
              </w:rPr>
              <w:t>3. 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-работодателя по доходам его работников.»;</w:t>
            </w:r>
          </w:p>
          <w:p w:rsidR="007C4CA1" w:rsidRPr="008C346B"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Наличие двух ставок В2С и В2В ухудшает условия бизнеса, что идет в разрез с посланием Президента по </w:t>
            </w:r>
            <w:proofErr w:type="spellStart"/>
            <w:r w:rsidRPr="008C346B">
              <w:rPr>
                <w:rFonts w:ascii="Times New Roman" w:hAnsi="Times New Roman" w:cs="Times New Roman"/>
                <w:sz w:val="24"/>
                <w:szCs w:val="24"/>
              </w:rPr>
              <w:t>неухудшению</w:t>
            </w:r>
            <w:proofErr w:type="spellEnd"/>
            <w:r w:rsidRPr="008C346B">
              <w:rPr>
                <w:rFonts w:ascii="Times New Roman" w:hAnsi="Times New Roman" w:cs="Times New Roman"/>
                <w:sz w:val="24"/>
                <w:szCs w:val="24"/>
              </w:rPr>
              <w:t xml:space="preserve"> существующих налоговых режимов и поддержке развития среднего бизнеса.</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Предлагаются следующие условия специального налогового режима:</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СНР не является плательщиком НДС  </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Единая налоговая ставка вне зависимости от налогового режима покупателя товаров и услуг</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Дифференцированная ставка от размера бизнеса</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lastRenderedPageBreak/>
              <w:t xml:space="preserve">Без увеличения или уменьшения ставки </w:t>
            </w:r>
            <w:proofErr w:type="spellStart"/>
            <w:r w:rsidRPr="008C346B">
              <w:rPr>
                <w:rFonts w:ascii="Times New Roman" w:hAnsi="Times New Roman" w:cs="Times New Roman"/>
                <w:sz w:val="24"/>
                <w:szCs w:val="24"/>
              </w:rPr>
              <w:t>Маслихатами</w:t>
            </w:r>
            <w:proofErr w:type="spellEnd"/>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Вычет ФОТ (фонд оплаты труда) при расчете налога </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Единый платеж с заработной платы 20% для всего МСБ</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Все субъекты МСБ за исключением запретительного списка (Приложение №1)</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Без ограничения по взаимосвязанным сторонам   </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Обоснование:</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За 2022 г. по всему бизнеса Казахстана на ОБЩЕУСТАНОВЛЕННОМ режиме доля ИПН (от выручки) + КПН + НДС по отношению к СГД (совокупный годовой доход) составила около 3%. Т.е. можно весь бизнес Казахстана перевести на Упрощенный режим и бюджет ничего не потеряет.</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Если весь МСБ (до 11 </w:t>
            </w:r>
            <w:proofErr w:type="spellStart"/>
            <w:proofErr w:type="gramStart"/>
            <w:r w:rsidRPr="008C346B">
              <w:rPr>
                <w:rFonts w:ascii="Times New Roman" w:hAnsi="Times New Roman" w:cs="Times New Roman"/>
                <w:sz w:val="24"/>
                <w:szCs w:val="24"/>
              </w:rPr>
              <w:t>млрд.тенге</w:t>
            </w:r>
            <w:proofErr w:type="spellEnd"/>
            <w:proofErr w:type="gramEnd"/>
            <w:r w:rsidRPr="008C346B">
              <w:rPr>
                <w:rFonts w:ascii="Times New Roman" w:hAnsi="Times New Roman" w:cs="Times New Roman"/>
                <w:sz w:val="24"/>
                <w:szCs w:val="24"/>
              </w:rPr>
              <w:t xml:space="preserve">) будет на СНР, тогда: (1) не будет экономической целесообразности «дробить» бизнес, (2) не нужна будет вторая повышенная налоговая ставка для покупателей на ОУР, (3) значительно снизится объем возврата НДС экспортерам, (4) на 90% отпадет необходимость по налоговому администрированию, </w:t>
            </w:r>
            <w:r w:rsidRPr="008C346B">
              <w:rPr>
                <w:rFonts w:ascii="Times New Roman" w:hAnsi="Times New Roman" w:cs="Times New Roman"/>
                <w:sz w:val="24"/>
                <w:szCs w:val="24"/>
              </w:rPr>
              <w:lastRenderedPageBreak/>
              <w:t>так как расчет налогов будет максимально простым от оборота/выручки без необходимости контроля вычетов.</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По «не ухудшению условий»:</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по Розничному налогу в большинстве городов, районов (за исключением Алматы, </w:t>
            </w:r>
            <w:proofErr w:type="spellStart"/>
            <w:r w:rsidRPr="008C346B">
              <w:rPr>
                <w:rFonts w:ascii="Times New Roman" w:hAnsi="Times New Roman" w:cs="Times New Roman"/>
                <w:sz w:val="24"/>
                <w:szCs w:val="24"/>
              </w:rPr>
              <w:t>Костанай</w:t>
            </w:r>
            <w:proofErr w:type="spellEnd"/>
            <w:r w:rsidRPr="008C346B">
              <w:rPr>
                <w:rFonts w:ascii="Times New Roman" w:hAnsi="Times New Roman" w:cs="Times New Roman"/>
                <w:sz w:val="24"/>
                <w:szCs w:val="24"/>
              </w:rPr>
              <w:t>) действуют налоговые ставки 2 или 3%</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по Упрощенной декларации единая налоговая ставка 3% применяется вне зависимости от налогового режима покупателя товаров и услуг</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Положительный эффект для страны в целом: </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отсутствие фискальной инфляции и удержание уровня инфляции в запланированных коридорах,</w:t>
            </w:r>
          </w:p>
          <w:p w:rsidR="007C4CA1" w:rsidRPr="008C346B" w:rsidRDefault="007C4CA1" w:rsidP="007C4CA1">
            <w:pPr>
              <w:ind w:firstLine="464"/>
              <w:jc w:val="both"/>
              <w:rPr>
                <w:rFonts w:ascii="Times New Roman" w:hAnsi="Times New Roman" w:cs="Times New Roman"/>
                <w:sz w:val="24"/>
                <w:szCs w:val="24"/>
              </w:rPr>
            </w:pPr>
            <w:r w:rsidRPr="008C346B">
              <w:rPr>
                <w:rFonts w:ascii="Times New Roman" w:hAnsi="Times New Roman" w:cs="Times New Roman"/>
                <w:sz w:val="24"/>
                <w:szCs w:val="24"/>
              </w:rPr>
              <w:t xml:space="preserve">данное решение позволит ликвидировать все существующие льготы по НДС, </w:t>
            </w:r>
            <w:r w:rsidRPr="008C346B">
              <w:rPr>
                <w:rFonts w:ascii="Times New Roman" w:hAnsi="Times New Roman" w:cs="Times New Roman"/>
                <w:sz w:val="24"/>
                <w:szCs w:val="24"/>
              </w:rPr>
              <w:lastRenderedPageBreak/>
              <w:t xml:space="preserve">общее увеличение налоговых поступлений и выход бизнеса из тени. </w:t>
            </w:r>
          </w:p>
          <w:p w:rsidR="007C4CA1" w:rsidRPr="008C346B" w:rsidRDefault="007C4CA1" w:rsidP="007C4CA1">
            <w:pPr>
              <w:ind w:firstLine="464"/>
              <w:jc w:val="both"/>
              <w:rPr>
                <w:rFonts w:ascii="Times New Roman" w:hAnsi="Times New Roman" w:cs="Times New Roman"/>
                <w:sz w:val="24"/>
                <w:szCs w:val="24"/>
              </w:rPr>
            </w:pPr>
          </w:p>
          <w:p w:rsidR="007C4CA1" w:rsidRPr="008C346B" w:rsidRDefault="007C4CA1" w:rsidP="007C4CA1">
            <w:pPr>
              <w:ind w:firstLine="464"/>
              <w:jc w:val="both"/>
              <w:rPr>
                <w:rFonts w:ascii="Times New Roman" w:hAnsi="Times New Roman" w:cs="Times New Roman"/>
                <w:i/>
                <w:sz w:val="24"/>
                <w:szCs w:val="24"/>
              </w:rPr>
            </w:pPr>
            <w:r w:rsidRPr="008C346B">
              <w:rPr>
                <w:rFonts w:ascii="Times New Roman" w:hAnsi="Times New Roman" w:cs="Times New Roman"/>
                <w:i/>
                <w:sz w:val="24"/>
                <w:szCs w:val="24"/>
              </w:rPr>
              <w:t xml:space="preserve">Обоснование по новому пункту 3 статьи 713 </w:t>
            </w:r>
          </w:p>
          <w:p w:rsidR="007C4CA1" w:rsidRPr="008C346B" w:rsidRDefault="007C4CA1" w:rsidP="007C4CA1">
            <w:pPr>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Согласно </w:t>
            </w:r>
            <w:proofErr w:type="gramStart"/>
            <w:r w:rsidRPr="008C346B">
              <w:rPr>
                <w:rFonts w:ascii="Times New Roman" w:eastAsia="Times New Roman" w:hAnsi="Times New Roman" w:cs="Times New Roman"/>
                <w:sz w:val="24"/>
                <w:szCs w:val="24"/>
                <w:lang w:eastAsia="ru-RU"/>
              </w:rPr>
              <w:t>посланию Президента</w:t>
            </w:r>
            <w:proofErr w:type="gramEnd"/>
            <w:r w:rsidRPr="008C346B">
              <w:rPr>
                <w:rFonts w:ascii="Times New Roman" w:eastAsia="Times New Roman" w:hAnsi="Times New Roman" w:cs="Times New Roman"/>
                <w:sz w:val="24"/>
                <w:szCs w:val="24"/>
                <w:lang w:eastAsia="ru-RU"/>
              </w:rPr>
              <w:t xml:space="preserve"> текущие условия для бизнеса не должны быть ухудшены: по Упрощенной декларации единая налоговая ставка 3% применяется вне зависимости от налогового режима покупателя товаров и услуг</w:t>
            </w:r>
          </w:p>
          <w:p w:rsidR="007C4CA1" w:rsidRPr="008C346B" w:rsidRDefault="007C4CA1" w:rsidP="007C4CA1">
            <w:pPr>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7C4CA1" w:rsidRPr="008C346B" w:rsidRDefault="007C4CA1" w:rsidP="007C4CA1">
            <w:pPr>
              <w:ind w:firstLine="464"/>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Вычет по ФОТ с налогооблагаемого дохода стимулирует бизнес выплачивать заработные платы официально. </w:t>
            </w:r>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3 статьи 775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775. Ставки налога на добычу полезных ископаемых</w:t>
            </w:r>
          </w:p>
          <w:p w:rsidR="007C4CA1" w:rsidRPr="008C346B" w:rsidRDefault="007C4CA1" w:rsidP="007C4CA1">
            <w:pPr>
              <w:ind w:firstLine="709"/>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709"/>
              <w:jc w:val="both"/>
              <w:rPr>
                <w:rFonts w:ascii="Times New Roman" w:hAnsi="Times New Roman" w:cs="Times New Roman"/>
                <w:sz w:val="24"/>
                <w:szCs w:val="24"/>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2. Ставки налога на добычу полезных ископаемых на подземные воды исчисляются за 1 кубический метр добытой подземной воды исходя из размера МРП, действующего на 1 января соответствующего финансового года, и составляют:</w:t>
            </w:r>
          </w:p>
          <w:tbl>
            <w:tblPr>
              <w:tblStyle w:val="a3"/>
              <w:tblW w:w="3441" w:type="dxa"/>
              <w:jc w:val="center"/>
              <w:tblLayout w:type="fixed"/>
              <w:tblLook w:val="04A0" w:firstRow="1" w:lastRow="0" w:firstColumn="1" w:lastColumn="0" w:noHBand="0" w:noVBand="1"/>
            </w:tblPr>
            <w:tblGrid>
              <w:gridCol w:w="452"/>
              <w:gridCol w:w="2238"/>
              <w:gridCol w:w="751"/>
            </w:tblGrid>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b/>
                      <w:sz w:val="20"/>
                      <w:szCs w:val="20"/>
                    </w:rPr>
                  </w:pPr>
                  <w:r w:rsidRPr="008C346B">
                    <w:rPr>
                      <w:b/>
                      <w:sz w:val="20"/>
                      <w:szCs w:val="20"/>
                    </w:rPr>
                    <w:t>№ п/п</w:t>
                  </w:r>
                </w:p>
              </w:tc>
              <w:tc>
                <w:tcPr>
                  <w:tcW w:w="2238" w:type="dxa"/>
                </w:tcPr>
                <w:p w:rsidR="007C4CA1" w:rsidRPr="008C346B" w:rsidRDefault="007C4CA1" w:rsidP="007C4CA1">
                  <w:pPr>
                    <w:pStyle w:val="a4"/>
                    <w:spacing w:before="0" w:beforeAutospacing="0" w:after="0" w:afterAutospacing="0"/>
                    <w:contextualSpacing/>
                    <w:jc w:val="center"/>
                    <w:rPr>
                      <w:b/>
                      <w:sz w:val="20"/>
                      <w:szCs w:val="20"/>
                    </w:rPr>
                  </w:pPr>
                  <w:r w:rsidRPr="008C346B">
                    <w:rPr>
                      <w:b/>
                      <w:sz w:val="20"/>
                      <w:szCs w:val="20"/>
                    </w:rPr>
                    <w:t>Наименование полезных ископаемых</w:t>
                  </w:r>
                </w:p>
              </w:tc>
              <w:tc>
                <w:tcPr>
                  <w:tcW w:w="751" w:type="dxa"/>
                </w:tcPr>
                <w:p w:rsidR="007C4CA1" w:rsidRPr="008C346B" w:rsidRDefault="007C4CA1" w:rsidP="007C4CA1">
                  <w:pPr>
                    <w:pStyle w:val="a4"/>
                    <w:spacing w:before="0" w:beforeAutospacing="0" w:after="0" w:afterAutospacing="0"/>
                    <w:contextualSpacing/>
                    <w:jc w:val="center"/>
                    <w:rPr>
                      <w:b/>
                      <w:sz w:val="20"/>
                      <w:szCs w:val="20"/>
                    </w:rPr>
                  </w:pPr>
                  <w:r w:rsidRPr="008C346B">
                    <w:rPr>
                      <w:b/>
                      <w:sz w:val="20"/>
                      <w:szCs w:val="20"/>
                    </w:rPr>
                    <w:t xml:space="preserve">Ставки, </w:t>
                  </w:r>
                </w:p>
                <w:p w:rsidR="007C4CA1" w:rsidRPr="008C346B" w:rsidRDefault="007C4CA1" w:rsidP="007C4CA1">
                  <w:pPr>
                    <w:pStyle w:val="a4"/>
                    <w:spacing w:before="0" w:beforeAutospacing="0" w:after="0" w:afterAutospacing="0"/>
                    <w:contextualSpacing/>
                    <w:jc w:val="center"/>
                    <w:rPr>
                      <w:b/>
                      <w:sz w:val="16"/>
                      <w:szCs w:val="16"/>
                    </w:rPr>
                  </w:pPr>
                  <w:r w:rsidRPr="008C346B">
                    <w:rPr>
                      <w:b/>
                      <w:sz w:val="20"/>
                      <w:szCs w:val="20"/>
                    </w:rPr>
                    <w:t>в МРП</w:t>
                  </w:r>
                </w:p>
              </w:tc>
            </w:tr>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b/>
                      <w:sz w:val="20"/>
                      <w:szCs w:val="20"/>
                    </w:rPr>
                  </w:pPr>
                  <w:r w:rsidRPr="008C346B">
                    <w:rPr>
                      <w:b/>
                      <w:sz w:val="20"/>
                      <w:szCs w:val="20"/>
                    </w:rPr>
                    <w:t>1</w:t>
                  </w:r>
                </w:p>
              </w:tc>
              <w:tc>
                <w:tcPr>
                  <w:tcW w:w="2238" w:type="dxa"/>
                </w:tcPr>
                <w:p w:rsidR="007C4CA1" w:rsidRPr="008C346B" w:rsidRDefault="007C4CA1" w:rsidP="007C4CA1">
                  <w:pPr>
                    <w:pStyle w:val="a4"/>
                    <w:spacing w:before="0" w:beforeAutospacing="0" w:after="0" w:afterAutospacing="0"/>
                    <w:ind w:firstLine="709"/>
                    <w:contextualSpacing/>
                    <w:jc w:val="both"/>
                    <w:rPr>
                      <w:b/>
                      <w:sz w:val="20"/>
                      <w:szCs w:val="20"/>
                    </w:rPr>
                  </w:pPr>
                  <w:r w:rsidRPr="008C346B">
                    <w:rPr>
                      <w:b/>
                      <w:sz w:val="20"/>
                      <w:szCs w:val="20"/>
                    </w:rPr>
                    <w:t>2</w:t>
                  </w:r>
                </w:p>
              </w:tc>
              <w:tc>
                <w:tcPr>
                  <w:tcW w:w="751" w:type="dxa"/>
                </w:tcPr>
                <w:p w:rsidR="007C4CA1" w:rsidRPr="008C346B" w:rsidRDefault="007C4CA1" w:rsidP="007C4CA1">
                  <w:pPr>
                    <w:pStyle w:val="a4"/>
                    <w:spacing w:before="0" w:beforeAutospacing="0" w:after="0" w:afterAutospacing="0"/>
                    <w:ind w:left="-719" w:firstLine="709"/>
                    <w:contextualSpacing/>
                    <w:jc w:val="both"/>
                    <w:rPr>
                      <w:b/>
                      <w:sz w:val="20"/>
                      <w:szCs w:val="20"/>
                    </w:rPr>
                  </w:pPr>
                  <w:r w:rsidRPr="008C346B">
                    <w:rPr>
                      <w:b/>
                      <w:sz w:val="20"/>
                      <w:szCs w:val="20"/>
                    </w:rPr>
                    <w:t>3</w:t>
                  </w:r>
                </w:p>
              </w:tc>
            </w:tr>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sz w:val="20"/>
                      <w:szCs w:val="20"/>
                    </w:rPr>
                  </w:pPr>
                  <w:r w:rsidRPr="008C346B">
                    <w:rPr>
                      <w:sz w:val="20"/>
                      <w:szCs w:val="20"/>
                    </w:rPr>
                    <w:t>1.</w:t>
                  </w:r>
                </w:p>
              </w:tc>
              <w:tc>
                <w:tcPr>
                  <w:tcW w:w="2238" w:type="dxa"/>
                </w:tcPr>
                <w:p w:rsidR="007C4CA1" w:rsidRPr="008C346B" w:rsidRDefault="007C4CA1" w:rsidP="007C4CA1">
                  <w:pPr>
                    <w:pStyle w:val="a4"/>
                    <w:spacing w:before="0" w:beforeAutospacing="0" w:after="0" w:afterAutospacing="0"/>
                    <w:ind w:firstLine="709"/>
                    <w:contextualSpacing/>
                    <w:jc w:val="both"/>
                    <w:rPr>
                      <w:sz w:val="20"/>
                      <w:szCs w:val="20"/>
                    </w:rPr>
                  </w:pPr>
                  <w:r w:rsidRPr="008C346B">
                    <w:rPr>
                      <w:sz w:val="20"/>
                      <w:szCs w:val="20"/>
                    </w:rPr>
                    <w:t xml:space="preserve">Подземная вода, добытая </w:t>
                  </w:r>
                  <w:proofErr w:type="spellStart"/>
                  <w:r w:rsidRPr="008C346B">
                    <w:rPr>
                      <w:sz w:val="20"/>
                      <w:szCs w:val="20"/>
                    </w:rPr>
                    <w:t>недропользователем</w:t>
                  </w:r>
                  <w:proofErr w:type="spellEnd"/>
                  <w:r w:rsidRPr="008C346B">
                    <w:rPr>
                      <w:sz w:val="20"/>
                      <w:szCs w:val="20"/>
                    </w:rPr>
                    <w:t xml:space="preserve">, за исключением подземных вод, указанных в строках 2-5 настоящей таблицы </w:t>
                  </w:r>
                </w:p>
              </w:tc>
              <w:tc>
                <w:tcPr>
                  <w:tcW w:w="751" w:type="dxa"/>
                </w:tcPr>
                <w:p w:rsidR="007C4CA1" w:rsidRPr="008C346B" w:rsidRDefault="007C4CA1" w:rsidP="007C4CA1">
                  <w:pPr>
                    <w:pStyle w:val="a4"/>
                    <w:spacing w:before="0" w:beforeAutospacing="0" w:after="0" w:afterAutospacing="0"/>
                    <w:ind w:left="-719" w:firstLine="709"/>
                    <w:contextualSpacing/>
                    <w:jc w:val="both"/>
                    <w:rPr>
                      <w:sz w:val="20"/>
                      <w:szCs w:val="20"/>
                    </w:rPr>
                  </w:pPr>
                  <w:r w:rsidRPr="008C346B">
                    <w:rPr>
                      <w:sz w:val="20"/>
                      <w:szCs w:val="20"/>
                    </w:rPr>
                    <w:t>0,003</w:t>
                  </w:r>
                </w:p>
              </w:tc>
            </w:tr>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sz w:val="20"/>
                      <w:szCs w:val="20"/>
                    </w:rPr>
                  </w:pPr>
                  <w:r w:rsidRPr="008C346B">
                    <w:rPr>
                      <w:sz w:val="20"/>
                      <w:szCs w:val="20"/>
                    </w:rPr>
                    <w:t>2.</w:t>
                  </w:r>
                </w:p>
              </w:tc>
              <w:tc>
                <w:tcPr>
                  <w:tcW w:w="2238" w:type="dxa"/>
                </w:tcPr>
                <w:p w:rsidR="007C4CA1" w:rsidRPr="008C346B" w:rsidRDefault="007C4CA1" w:rsidP="007C4CA1">
                  <w:pPr>
                    <w:pStyle w:val="a4"/>
                    <w:spacing w:before="0" w:beforeAutospacing="0" w:after="0" w:afterAutospacing="0"/>
                    <w:ind w:firstLine="709"/>
                    <w:contextualSpacing/>
                    <w:jc w:val="both"/>
                    <w:rPr>
                      <w:sz w:val="20"/>
                      <w:szCs w:val="20"/>
                    </w:rPr>
                  </w:pPr>
                  <w:r w:rsidRPr="008C346B">
                    <w:rPr>
                      <w:sz w:val="20"/>
                      <w:szCs w:val="20"/>
                    </w:rPr>
                    <w:t xml:space="preserve">Подземная вода, добытая </w:t>
                  </w:r>
                  <w:proofErr w:type="spellStart"/>
                  <w:r w:rsidRPr="008C346B">
                    <w:rPr>
                      <w:sz w:val="20"/>
                      <w:szCs w:val="20"/>
                    </w:rPr>
                    <w:t>недропользователем</w:t>
                  </w:r>
                  <w:proofErr w:type="spellEnd"/>
                  <w:r w:rsidRPr="008C346B">
                    <w:rPr>
                      <w:sz w:val="20"/>
                      <w:szCs w:val="20"/>
                    </w:rPr>
                    <w:t xml:space="preserve"> для осуществления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w:t>
                  </w:r>
                  <w:r w:rsidRPr="008C346B">
                    <w:rPr>
                      <w:sz w:val="20"/>
                      <w:szCs w:val="20"/>
                    </w:rPr>
                    <w:lastRenderedPageBreak/>
                    <w:t>Республики Казахстан о естественных монополиях</w:t>
                  </w:r>
                </w:p>
              </w:tc>
              <w:tc>
                <w:tcPr>
                  <w:tcW w:w="751" w:type="dxa"/>
                </w:tcPr>
                <w:p w:rsidR="007C4CA1" w:rsidRPr="008C346B" w:rsidRDefault="007C4CA1" w:rsidP="007C4CA1">
                  <w:pPr>
                    <w:pStyle w:val="a4"/>
                    <w:spacing w:before="0" w:beforeAutospacing="0" w:after="0" w:afterAutospacing="0"/>
                    <w:ind w:left="-719" w:firstLine="709"/>
                    <w:contextualSpacing/>
                    <w:jc w:val="both"/>
                    <w:rPr>
                      <w:sz w:val="20"/>
                      <w:szCs w:val="20"/>
                    </w:rPr>
                  </w:pPr>
                  <w:r w:rsidRPr="008C346B">
                    <w:rPr>
                      <w:sz w:val="20"/>
                      <w:szCs w:val="20"/>
                    </w:rPr>
                    <w:lastRenderedPageBreak/>
                    <w:t>0,001</w:t>
                  </w:r>
                </w:p>
              </w:tc>
            </w:tr>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b/>
                      <w:sz w:val="20"/>
                      <w:szCs w:val="20"/>
                    </w:rPr>
                  </w:pPr>
                  <w:r w:rsidRPr="008C346B">
                    <w:rPr>
                      <w:b/>
                      <w:sz w:val="20"/>
                      <w:szCs w:val="20"/>
                    </w:rPr>
                    <w:t>3.</w:t>
                  </w:r>
                </w:p>
              </w:tc>
              <w:tc>
                <w:tcPr>
                  <w:tcW w:w="2238" w:type="dxa"/>
                </w:tcPr>
                <w:p w:rsidR="007C4CA1" w:rsidRPr="008C346B" w:rsidRDefault="007C4CA1" w:rsidP="007C4CA1">
                  <w:pPr>
                    <w:pStyle w:val="a4"/>
                    <w:spacing w:before="0" w:beforeAutospacing="0" w:after="0" w:afterAutospacing="0"/>
                    <w:ind w:firstLine="709"/>
                    <w:contextualSpacing/>
                    <w:jc w:val="both"/>
                    <w:rPr>
                      <w:b/>
                      <w:sz w:val="20"/>
                      <w:szCs w:val="20"/>
                    </w:rPr>
                  </w:pPr>
                  <w:r w:rsidRPr="008C346B">
                    <w:rPr>
                      <w:b/>
                      <w:sz w:val="20"/>
                      <w:szCs w:val="20"/>
                    </w:rPr>
                    <w:t xml:space="preserve">Минеральная подземная вода, хозяйственно-питьевая подземная вода, добытая </w:t>
                  </w:r>
                  <w:proofErr w:type="spellStart"/>
                  <w:r w:rsidRPr="008C346B">
                    <w:rPr>
                      <w:b/>
                      <w:sz w:val="20"/>
                      <w:szCs w:val="20"/>
                    </w:rPr>
                    <w:t>недропользователем</w:t>
                  </w:r>
                  <w:proofErr w:type="spellEnd"/>
                  <w:r w:rsidRPr="008C346B">
                    <w:rPr>
                      <w:b/>
                      <w:sz w:val="20"/>
                      <w:szCs w:val="20"/>
                    </w:rPr>
                    <w:t xml:space="preserve">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751" w:type="dxa"/>
                </w:tcPr>
                <w:p w:rsidR="007C4CA1" w:rsidRPr="008C346B" w:rsidRDefault="007C4CA1" w:rsidP="007C4CA1">
                  <w:pPr>
                    <w:pStyle w:val="a4"/>
                    <w:spacing w:before="0" w:beforeAutospacing="0" w:after="0" w:afterAutospacing="0"/>
                    <w:ind w:left="-719" w:firstLine="709"/>
                    <w:contextualSpacing/>
                    <w:jc w:val="both"/>
                    <w:rPr>
                      <w:b/>
                      <w:sz w:val="20"/>
                      <w:szCs w:val="20"/>
                    </w:rPr>
                  </w:pPr>
                  <w:r w:rsidRPr="008C346B">
                    <w:rPr>
                      <w:b/>
                      <w:sz w:val="20"/>
                      <w:szCs w:val="20"/>
                    </w:rPr>
                    <w:t>0,250</w:t>
                  </w:r>
                </w:p>
              </w:tc>
            </w:tr>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sz w:val="20"/>
                      <w:szCs w:val="20"/>
                    </w:rPr>
                  </w:pPr>
                  <w:r w:rsidRPr="008C346B">
                    <w:rPr>
                      <w:sz w:val="20"/>
                      <w:szCs w:val="20"/>
                    </w:rPr>
                    <w:t>4.</w:t>
                  </w:r>
                </w:p>
              </w:tc>
              <w:tc>
                <w:tcPr>
                  <w:tcW w:w="2238" w:type="dxa"/>
                </w:tcPr>
                <w:p w:rsidR="007C4CA1" w:rsidRPr="008C346B" w:rsidRDefault="007C4CA1" w:rsidP="007C4CA1">
                  <w:pPr>
                    <w:pStyle w:val="a4"/>
                    <w:spacing w:before="0" w:beforeAutospacing="0" w:after="0" w:afterAutospacing="0"/>
                    <w:ind w:firstLine="709"/>
                    <w:contextualSpacing/>
                    <w:jc w:val="both"/>
                    <w:rPr>
                      <w:sz w:val="20"/>
                      <w:szCs w:val="20"/>
                    </w:rPr>
                  </w:pPr>
                  <w:r w:rsidRPr="008C346B">
                    <w:rPr>
                      <w:sz w:val="20"/>
                      <w:szCs w:val="20"/>
                    </w:rPr>
                    <w:t xml:space="preserve">Фактические потери хозяйственно-питьевой подземной воды при осуществлении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w:t>
                  </w:r>
                  <w:r w:rsidRPr="008C346B">
                    <w:rPr>
                      <w:sz w:val="20"/>
                      <w:szCs w:val="20"/>
                    </w:rPr>
                    <w:lastRenderedPageBreak/>
                    <w:t>деятельности, регулируемой законодательством Республики Казахстан о естественных монополиях</w:t>
                  </w:r>
                </w:p>
              </w:tc>
              <w:tc>
                <w:tcPr>
                  <w:tcW w:w="751" w:type="dxa"/>
                </w:tcPr>
                <w:p w:rsidR="007C4CA1" w:rsidRPr="008C346B" w:rsidRDefault="007C4CA1" w:rsidP="007C4CA1">
                  <w:pPr>
                    <w:pStyle w:val="a4"/>
                    <w:spacing w:before="0" w:beforeAutospacing="0" w:after="0" w:afterAutospacing="0"/>
                    <w:ind w:left="-719" w:firstLine="709"/>
                    <w:contextualSpacing/>
                    <w:jc w:val="both"/>
                    <w:rPr>
                      <w:sz w:val="20"/>
                      <w:szCs w:val="20"/>
                    </w:rPr>
                  </w:pPr>
                  <w:r w:rsidRPr="008C346B">
                    <w:rPr>
                      <w:sz w:val="20"/>
                      <w:szCs w:val="20"/>
                    </w:rPr>
                    <w:lastRenderedPageBreak/>
                    <w:t>0,005</w:t>
                  </w:r>
                </w:p>
              </w:tc>
            </w:tr>
            <w:tr w:rsidR="007C4CA1" w:rsidRPr="008C346B" w:rsidTr="00756C4D">
              <w:trPr>
                <w:jc w:val="center"/>
              </w:trPr>
              <w:tc>
                <w:tcPr>
                  <w:tcW w:w="452" w:type="dxa"/>
                </w:tcPr>
                <w:p w:rsidR="007C4CA1" w:rsidRPr="008C346B" w:rsidRDefault="007C4CA1" w:rsidP="007C4CA1">
                  <w:pPr>
                    <w:pStyle w:val="a4"/>
                    <w:spacing w:before="0" w:beforeAutospacing="0" w:after="0" w:afterAutospacing="0"/>
                    <w:contextualSpacing/>
                    <w:jc w:val="both"/>
                    <w:rPr>
                      <w:sz w:val="20"/>
                      <w:szCs w:val="20"/>
                    </w:rPr>
                  </w:pPr>
                  <w:r w:rsidRPr="008C346B">
                    <w:rPr>
                      <w:sz w:val="20"/>
                      <w:szCs w:val="20"/>
                    </w:rPr>
                    <w:t>5.</w:t>
                  </w:r>
                </w:p>
              </w:tc>
              <w:tc>
                <w:tcPr>
                  <w:tcW w:w="2238" w:type="dxa"/>
                </w:tcPr>
                <w:p w:rsidR="007C4CA1" w:rsidRPr="008C346B" w:rsidRDefault="007C4CA1" w:rsidP="007C4CA1">
                  <w:pPr>
                    <w:pStyle w:val="a4"/>
                    <w:spacing w:before="0" w:beforeAutospacing="0" w:after="0" w:afterAutospacing="0"/>
                    <w:ind w:firstLine="709"/>
                    <w:contextualSpacing/>
                    <w:jc w:val="both"/>
                    <w:rPr>
                      <w:sz w:val="20"/>
                      <w:szCs w:val="20"/>
                    </w:rPr>
                  </w:pPr>
                  <w:r w:rsidRPr="008C346B">
                    <w:rPr>
                      <w:sz w:val="20"/>
                      <w:szCs w:val="20"/>
                    </w:rPr>
                    <w:t xml:space="preserve">Фактические потери минеральной подземной воды, хозяйственно-питьевой подземной воды, добытой </w:t>
                  </w:r>
                  <w:proofErr w:type="spellStart"/>
                  <w:r w:rsidRPr="008C346B">
                    <w:rPr>
                      <w:sz w:val="20"/>
                      <w:szCs w:val="20"/>
                    </w:rPr>
                    <w:t>недропользователем</w:t>
                  </w:r>
                  <w:proofErr w:type="spellEnd"/>
                  <w:r w:rsidRPr="008C346B">
                    <w:rPr>
                      <w:sz w:val="20"/>
                      <w:szCs w:val="20"/>
                    </w:rPr>
                    <w:t>, за исключением подземных вод, указанных в строке 4 настоящей таблицы</w:t>
                  </w:r>
                </w:p>
              </w:tc>
              <w:tc>
                <w:tcPr>
                  <w:tcW w:w="751" w:type="dxa"/>
                </w:tcPr>
                <w:p w:rsidR="007C4CA1" w:rsidRPr="008C346B" w:rsidRDefault="007C4CA1" w:rsidP="007C4CA1">
                  <w:pPr>
                    <w:pStyle w:val="a4"/>
                    <w:spacing w:before="0" w:beforeAutospacing="0" w:after="0" w:afterAutospacing="0"/>
                    <w:ind w:left="-719" w:firstLine="709"/>
                    <w:contextualSpacing/>
                    <w:jc w:val="both"/>
                    <w:rPr>
                      <w:sz w:val="20"/>
                      <w:szCs w:val="20"/>
                    </w:rPr>
                  </w:pPr>
                  <w:r w:rsidRPr="008C346B">
                    <w:rPr>
                      <w:sz w:val="20"/>
                      <w:szCs w:val="20"/>
                    </w:rPr>
                    <w:t>1,000</w:t>
                  </w:r>
                </w:p>
              </w:tc>
            </w:tr>
          </w:tbl>
          <w:p w:rsidR="007C4CA1" w:rsidRPr="008C346B" w:rsidRDefault="007C4CA1" w:rsidP="007C4CA1">
            <w:pPr>
              <w:ind w:firstLine="709"/>
              <w:contextualSpacing/>
              <w:jc w:val="both"/>
              <w:rPr>
                <w:rFonts w:ascii="Times New Roman" w:eastAsia="Times New Roman" w:hAnsi="Times New Roman" w:cs="Times New Roman"/>
                <w:sz w:val="28"/>
                <w:szCs w:val="28"/>
                <w:lang w:eastAsia="ru-RU"/>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455"/>
              <w:jc w:val="both"/>
              <w:rPr>
                <w:rFonts w:ascii="Times New Roman" w:hAnsi="Times New Roman" w:cs="Times New Roman"/>
                <w:sz w:val="24"/>
                <w:szCs w:val="24"/>
              </w:rPr>
            </w:pPr>
            <w:r w:rsidRPr="008C346B">
              <w:rPr>
                <w:rFonts w:ascii="Times New Roman" w:hAnsi="Times New Roman" w:cs="Times New Roman"/>
                <w:b/>
                <w:sz w:val="24"/>
                <w:szCs w:val="24"/>
              </w:rPr>
              <w:lastRenderedPageBreak/>
              <w:t>строку 3 таблицы</w:t>
            </w:r>
            <w:r w:rsidRPr="008C346B">
              <w:rPr>
                <w:rFonts w:ascii="Times New Roman" w:hAnsi="Times New Roman" w:cs="Times New Roman"/>
                <w:sz w:val="24"/>
                <w:szCs w:val="24"/>
              </w:rPr>
              <w:t xml:space="preserve"> пункта 2 статьи 775 проекта изложить в следующей редакции: </w:t>
            </w:r>
          </w:p>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sz w:val="24"/>
                <w:szCs w:val="24"/>
              </w:rPr>
              <w:t xml:space="preserve"> </w:t>
            </w:r>
          </w:p>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7C4CA1" w:rsidRPr="008C346B" w:rsidTr="00BC0A60">
              <w:trPr>
                <w:jc w:val="center"/>
              </w:trPr>
              <w:tc>
                <w:tcPr>
                  <w:tcW w:w="452" w:type="dxa"/>
                </w:tcPr>
                <w:p w:rsidR="007C4CA1" w:rsidRPr="008C346B" w:rsidRDefault="007C4CA1" w:rsidP="007C4CA1">
                  <w:pPr>
                    <w:pStyle w:val="a4"/>
                    <w:spacing w:before="0" w:beforeAutospacing="0" w:after="0" w:afterAutospacing="0"/>
                    <w:contextualSpacing/>
                    <w:jc w:val="both"/>
                    <w:rPr>
                      <w:b/>
                      <w:sz w:val="20"/>
                      <w:szCs w:val="20"/>
                    </w:rPr>
                  </w:pPr>
                  <w:r w:rsidRPr="008C346B">
                    <w:rPr>
                      <w:b/>
                      <w:sz w:val="20"/>
                      <w:szCs w:val="20"/>
                    </w:rPr>
                    <w:t>3.</w:t>
                  </w:r>
                </w:p>
              </w:tc>
              <w:tc>
                <w:tcPr>
                  <w:tcW w:w="2238" w:type="dxa"/>
                </w:tcPr>
                <w:p w:rsidR="007C4CA1" w:rsidRPr="008C346B" w:rsidRDefault="007C4CA1" w:rsidP="007C4CA1">
                  <w:pPr>
                    <w:pStyle w:val="a4"/>
                    <w:spacing w:before="0" w:beforeAutospacing="0" w:after="0" w:afterAutospacing="0"/>
                    <w:ind w:firstLine="377"/>
                    <w:contextualSpacing/>
                    <w:jc w:val="both"/>
                    <w:rPr>
                      <w:b/>
                      <w:sz w:val="20"/>
                      <w:szCs w:val="20"/>
                    </w:rPr>
                  </w:pPr>
                  <w:r w:rsidRPr="008C346B">
                    <w:t xml:space="preserve">Минеральная подземная вода, хозяйственно-питьевая подземная вода, добытая </w:t>
                  </w:r>
                  <w:proofErr w:type="spellStart"/>
                  <w:r w:rsidRPr="008C346B">
                    <w:t>недропользователем</w:t>
                  </w:r>
                  <w:proofErr w:type="spellEnd"/>
                  <w:r w:rsidRPr="008C346B">
                    <w:t xml:space="preserve"> и использованная им для производства алкогольной продукции, безалкогольных напитков (за исключением производства сельскохозяйственной продукции и (или) ее переработки, </w:t>
                  </w:r>
                  <w:r w:rsidRPr="008C346B">
                    <w:rPr>
                      <w:b/>
                    </w:rPr>
                    <w:t>а также производства пищевой продукции)</w:t>
                  </w:r>
                </w:p>
              </w:tc>
              <w:tc>
                <w:tcPr>
                  <w:tcW w:w="751" w:type="dxa"/>
                </w:tcPr>
                <w:p w:rsidR="007C4CA1" w:rsidRPr="008C346B" w:rsidRDefault="007C4CA1" w:rsidP="007C4CA1">
                  <w:pPr>
                    <w:pStyle w:val="a4"/>
                    <w:spacing w:before="0" w:beforeAutospacing="0" w:after="0" w:afterAutospacing="0"/>
                    <w:ind w:left="-719" w:firstLine="709"/>
                    <w:contextualSpacing/>
                    <w:jc w:val="both"/>
                    <w:rPr>
                      <w:b/>
                      <w:sz w:val="20"/>
                      <w:szCs w:val="20"/>
                    </w:rPr>
                  </w:pPr>
                  <w:r w:rsidRPr="008C346B">
                    <w:rPr>
                      <w:b/>
                      <w:sz w:val="20"/>
                      <w:szCs w:val="20"/>
                    </w:rPr>
                    <w:t>0,250</w:t>
                  </w:r>
                </w:p>
              </w:tc>
            </w:tr>
          </w:tbl>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right"/>
              <w:rPr>
                <w:rFonts w:ascii="Times New Roman" w:hAnsi="Times New Roman" w:cs="Times New Roman"/>
                <w:sz w:val="24"/>
                <w:szCs w:val="24"/>
              </w:rPr>
            </w:pPr>
            <w:r w:rsidRPr="008C346B">
              <w:rPr>
                <w:rFonts w:ascii="Times New Roman" w:hAnsi="Times New Roman" w:cs="Times New Roman"/>
                <w:sz w:val="24"/>
                <w:szCs w:val="24"/>
              </w:rPr>
              <w:t>»;</w:t>
            </w: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lastRenderedPageBreak/>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Предлагается отменить необоснованное повышение ставок НДПИ на использование подземных вод в технических целях, при производстве продуктов питания. </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пункт 2 статьи 801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801. Общие положения</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2. Налоговыми агентами в целях настоящей главы признаются индивидуальные предприниматели и юридические лица, являющиеся субъектами </w:t>
            </w:r>
            <w:r w:rsidRPr="008C346B">
              <w:rPr>
                <w:rFonts w:ascii="Times New Roman" w:eastAsia="Times New Roman" w:hAnsi="Times New Roman" w:cs="Times New Roman"/>
                <w:b/>
                <w:sz w:val="24"/>
                <w:szCs w:val="24"/>
                <w:lang w:eastAsia="ru-RU"/>
              </w:rPr>
              <w:t>микро- и малого</w:t>
            </w:r>
            <w:r w:rsidRPr="008C346B">
              <w:rPr>
                <w:rFonts w:ascii="Times New Roman" w:eastAsia="Times New Roman" w:hAnsi="Times New Roman" w:cs="Times New Roman"/>
                <w:sz w:val="24"/>
                <w:szCs w:val="24"/>
                <w:lang w:eastAsia="ru-RU"/>
              </w:rPr>
              <w:t xml:space="preserve"> предпринимательства: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 xml:space="preserve">применяющие специальные налоговые режимы, предусмотренные </w:t>
            </w:r>
            <w:hyperlink w:anchor="sub696030000" w:history="1">
              <w:r w:rsidRPr="008C346B">
                <w:rPr>
                  <w:rFonts w:ascii="Times New Roman" w:eastAsia="Times New Roman" w:hAnsi="Times New Roman" w:cs="Times New Roman"/>
                  <w:sz w:val="24"/>
                  <w:szCs w:val="24"/>
                  <w:lang w:eastAsia="ru-RU"/>
                </w:rPr>
                <w:t xml:space="preserve">главами </w:t>
              </w:r>
            </w:hyperlink>
            <w:r w:rsidRPr="008C346B">
              <w:rPr>
                <w:rFonts w:ascii="Times New Roman" w:eastAsia="Times New Roman" w:hAnsi="Times New Roman" w:cs="Times New Roman"/>
                <w:sz w:val="24"/>
                <w:szCs w:val="24"/>
                <w:lang w:eastAsia="ru-RU"/>
              </w:rPr>
              <w:t xml:space="preserve">77 и </w:t>
            </w:r>
            <w:hyperlink w:anchor="sub6970000" w:history="1">
              <w:r w:rsidRPr="008C346B">
                <w:rPr>
                  <w:rFonts w:ascii="Times New Roman" w:eastAsia="Times New Roman" w:hAnsi="Times New Roman" w:cs="Times New Roman"/>
                  <w:sz w:val="24"/>
                  <w:szCs w:val="24"/>
                  <w:lang w:eastAsia="ru-RU"/>
                </w:rPr>
                <w:t>78</w:t>
              </w:r>
            </w:hyperlink>
            <w:r w:rsidRPr="008C346B">
              <w:rPr>
                <w:rFonts w:ascii="Times New Roman" w:eastAsia="Times New Roman" w:hAnsi="Times New Roman" w:cs="Times New Roman"/>
                <w:sz w:val="24"/>
                <w:szCs w:val="24"/>
                <w:lang w:eastAsia="ru-RU"/>
              </w:rPr>
              <w:t>настоящего Кодекса;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lastRenderedPageBreak/>
              <w:t xml:space="preserve">занимающиеся производством сельскохозяйственной продукции, продукции </w:t>
            </w:r>
            <w:proofErr w:type="spellStart"/>
            <w:r w:rsidRPr="008C346B">
              <w:rPr>
                <w:rFonts w:ascii="Times New Roman" w:eastAsia="Times New Roman" w:hAnsi="Times New Roman" w:cs="Times New Roman"/>
                <w:sz w:val="24"/>
                <w:szCs w:val="24"/>
                <w:lang w:eastAsia="ru-RU"/>
              </w:rPr>
              <w:t>аквакультуры</w:t>
            </w:r>
            <w:proofErr w:type="spellEnd"/>
            <w:r w:rsidRPr="008C346B">
              <w:rPr>
                <w:rFonts w:ascii="Times New Roman" w:eastAsia="Times New Roman" w:hAnsi="Times New Roman" w:cs="Times New Roman"/>
                <w:sz w:val="24"/>
                <w:szCs w:val="24"/>
                <w:lang w:eastAsia="ru-RU"/>
              </w:rPr>
              <w:t xml:space="preserve"> (рыбоводства), а также переработкой указанной продукции собственного производства и реализацией продуктов такой переработки;</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сельскохозяйственные кооперативы, указанные в статье 16 настоящего Кодекса;</w:t>
            </w:r>
          </w:p>
          <w:p w:rsidR="007C4CA1" w:rsidRPr="008C346B" w:rsidRDefault="007C4CA1" w:rsidP="007C4CA1">
            <w:pPr>
              <w:ind w:firstLine="709"/>
              <w:contextualSpacing/>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sz w:val="24"/>
                <w:szCs w:val="24"/>
                <w:lang w:eastAsia="ru-RU"/>
              </w:rPr>
              <w:t>выплачивающие доход физическому лицу, за исключением физического лица - нерезидента,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p w:rsidR="007C4CA1" w:rsidRPr="008C346B" w:rsidRDefault="007C4CA1" w:rsidP="007C4CA1">
            <w:pPr>
              <w:ind w:firstLine="709"/>
              <w:contextualSpacing/>
              <w:jc w:val="both"/>
              <w:rPr>
                <w:rFonts w:ascii="Times New Roman" w:hAnsi="Times New Roman" w:cs="Times New Roman"/>
                <w:sz w:val="24"/>
                <w:szCs w:val="24"/>
              </w:rPr>
            </w:pPr>
            <w:r w:rsidRPr="008C346B">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455"/>
              <w:jc w:val="both"/>
              <w:rPr>
                <w:rFonts w:ascii="Times New Roman" w:hAnsi="Times New Roman" w:cs="Times New Roman"/>
                <w:b/>
                <w:sz w:val="24"/>
                <w:szCs w:val="24"/>
              </w:rPr>
            </w:pPr>
            <w:r w:rsidRPr="008C346B">
              <w:rPr>
                <w:rFonts w:ascii="Times New Roman" w:hAnsi="Times New Roman" w:cs="Times New Roman"/>
                <w:sz w:val="24"/>
                <w:szCs w:val="24"/>
              </w:rPr>
              <w:lastRenderedPageBreak/>
              <w:t>в абзаце первом пункта 2 статьи 801 проекта слова «</w:t>
            </w:r>
            <w:r w:rsidRPr="008C346B">
              <w:rPr>
                <w:rFonts w:ascii="Times New Roman" w:hAnsi="Times New Roman" w:cs="Times New Roman"/>
                <w:b/>
                <w:sz w:val="24"/>
                <w:szCs w:val="24"/>
              </w:rPr>
              <w:t>микро- и малого</w:t>
            </w:r>
            <w:r w:rsidRPr="008C346B">
              <w:rPr>
                <w:rFonts w:ascii="Times New Roman" w:hAnsi="Times New Roman" w:cs="Times New Roman"/>
                <w:sz w:val="24"/>
                <w:szCs w:val="24"/>
              </w:rPr>
              <w:t xml:space="preserve">» заменить словами </w:t>
            </w:r>
            <w:r w:rsidRPr="008C346B">
              <w:rPr>
                <w:rFonts w:ascii="Times New Roman" w:hAnsi="Times New Roman" w:cs="Times New Roman"/>
                <w:b/>
                <w:sz w:val="24"/>
                <w:szCs w:val="24"/>
              </w:rPr>
              <w:t>«микро, малого и среднего»;</w:t>
            </w:r>
          </w:p>
          <w:p w:rsidR="007C4CA1" w:rsidRPr="008C346B" w:rsidRDefault="007C4CA1" w:rsidP="007C4CA1">
            <w:pPr>
              <w:ind w:firstLine="284"/>
              <w:jc w:val="both"/>
              <w:rPr>
                <w:rFonts w:ascii="Times New Roman" w:hAnsi="Times New Roman" w:cs="Times New Roman"/>
                <w:sz w:val="24"/>
                <w:szCs w:val="24"/>
              </w:rPr>
            </w:pPr>
          </w:p>
          <w:p w:rsidR="007C4CA1" w:rsidRPr="008C346B" w:rsidRDefault="007C4CA1" w:rsidP="007C4CA1">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Специальный налоговый режим распространен на средний бизнес в связи с чем, необходимо сделать данную правку.</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r w:rsidR="007C4CA1" w:rsidRPr="008C346B" w:rsidTr="004945DD">
        <w:tc>
          <w:tcPr>
            <w:tcW w:w="568" w:type="dxa"/>
          </w:tcPr>
          <w:p w:rsidR="007C4CA1" w:rsidRPr="008C346B"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jc w:val="center"/>
              <w:rPr>
                <w:rFonts w:ascii="Times New Roman" w:hAnsi="Times New Roman" w:cs="Times New Roman"/>
                <w:sz w:val="24"/>
                <w:szCs w:val="24"/>
              </w:rPr>
            </w:pPr>
            <w:r w:rsidRPr="008C346B">
              <w:rPr>
                <w:rFonts w:ascii="Times New Roman" w:hAnsi="Times New Roman" w:cs="Times New Roman"/>
                <w:sz w:val="24"/>
                <w:szCs w:val="24"/>
              </w:rPr>
              <w:t>статья 802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709"/>
              <w:contextualSpacing/>
              <w:jc w:val="both"/>
              <w:rPr>
                <w:rFonts w:ascii="Times New Roman" w:eastAsia="Times New Roman" w:hAnsi="Times New Roman" w:cs="Times New Roman"/>
                <w:b/>
                <w:bCs/>
                <w:sz w:val="24"/>
                <w:szCs w:val="24"/>
                <w:lang w:eastAsia="ru-RU"/>
              </w:rPr>
            </w:pPr>
            <w:r w:rsidRPr="008C346B">
              <w:rPr>
                <w:rFonts w:ascii="Times New Roman" w:eastAsia="Times New Roman" w:hAnsi="Times New Roman" w:cs="Times New Roman"/>
                <w:b/>
                <w:bCs/>
                <w:sz w:val="24"/>
                <w:szCs w:val="24"/>
                <w:lang w:eastAsia="ru-RU"/>
              </w:rPr>
              <w:t>Статья 802. Объект обложения единым платежом</w:t>
            </w: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p>
          <w:p w:rsidR="007C4CA1" w:rsidRPr="008C346B" w:rsidRDefault="007C4CA1" w:rsidP="007C4CA1">
            <w:pPr>
              <w:ind w:firstLine="709"/>
              <w:contextualSpacing/>
              <w:jc w:val="both"/>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Объектом обложения единым платежом является доход работника, за исключением работника-нерезидента, предусмотренный </w:t>
            </w:r>
            <w:hyperlink w:anchor="sub3220000" w:history="1">
              <w:r w:rsidRPr="008C346B">
                <w:rPr>
                  <w:rFonts w:ascii="Times New Roman" w:eastAsia="Times New Roman" w:hAnsi="Times New Roman" w:cs="Times New Roman"/>
                  <w:b/>
                  <w:sz w:val="24"/>
                  <w:szCs w:val="24"/>
                  <w:lang w:eastAsia="ru-RU"/>
                </w:rPr>
                <w:t>статьей 322</w:t>
              </w:r>
            </w:hyperlink>
            <w:r w:rsidRPr="008C346B">
              <w:rPr>
                <w:rFonts w:ascii="Times New Roman" w:eastAsia="Times New Roman" w:hAnsi="Times New Roman" w:cs="Times New Roman"/>
                <w:b/>
                <w:sz w:val="24"/>
                <w:szCs w:val="24"/>
                <w:lang w:eastAsia="ru-RU"/>
              </w:rPr>
              <w:t xml:space="preserve"> настоящего Кодекса, начисленный работодателем, </w:t>
            </w:r>
            <w:r w:rsidRPr="008C346B">
              <w:rPr>
                <w:rFonts w:ascii="Times New Roman" w:eastAsia="Times New Roman" w:hAnsi="Times New Roman" w:cs="Times New Roman"/>
                <w:b/>
                <w:sz w:val="24"/>
                <w:szCs w:val="24"/>
                <w:lang w:eastAsia="ru-RU"/>
              </w:rPr>
              <w:lastRenderedPageBreak/>
              <w:t>являющимся лицами, указанными в пункте 2 статьи 801 настоящего Кодекса.</w:t>
            </w:r>
          </w:p>
          <w:p w:rsidR="007C4CA1" w:rsidRPr="008C346B"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both"/>
              <w:rPr>
                <w:rFonts w:ascii="Times New Roman" w:hAnsi="Times New Roman" w:cs="Times New Roman"/>
                <w:sz w:val="24"/>
                <w:szCs w:val="24"/>
              </w:rPr>
            </w:pPr>
            <w:r w:rsidRPr="008C346B">
              <w:rPr>
                <w:rFonts w:ascii="Times New Roman" w:hAnsi="Times New Roman" w:cs="Times New Roman"/>
                <w:b/>
                <w:sz w:val="24"/>
                <w:szCs w:val="24"/>
              </w:rPr>
              <w:lastRenderedPageBreak/>
              <w:t>статью 802</w:t>
            </w:r>
            <w:r w:rsidRPr="008C346B">
              <w:rPr>
                <w:rFonts w:ascii="Times New Roman" w:hAnsi="Times New Roman" w:cs="Times New Roman"/>
                <w:sz w:val="24"/>
                <w:szCs w:val="24"/>
              </w:rPr>
              <w:t xml:space="preserve"> проекта </w:t>
            </w:r>
            <w:r w:rsidRPr="008C346B">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депутаты</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Е. </w:t>
            </w:r>
            <w:proofErr w:type="spellStart"/>
            <w:r w:rsidRPr="008C346B">
              <w:rPr>
                <w:rFonts w:ascii="Times New Roman" w:hAnsi="Times New Roman" w:cs="Times New Roman"/>
                <w:b/>
                <w:sz w:val="24"/>
                <w:szCs w:val="24"/>
              </w:rPr>
              <w:t>Сатыбалдин</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Сайлаубай</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Рақымжанов</w:t>
            </w:r>
            <w:proofErr w:type="spellEnd"/>
            <w:r w:rsidRPr="008C346B">
              <w:rPr>
                <w:rFonts w:ascii="Times New Roman" w:hAnsi="Times New Roman" w:cs="Times New Roman"/>
                <w:b/>
                <w:sz w:val="24"/>
                <w:szCs w:val="24"/>
              </w:rPr>
              <w:t xml:space="preserve"> </w:t>
            </w:r>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Н. </w:t>
            </w:r>
            <w:proofErr w:type="spellStart"/>
            <w:r w:rsidRPr="008C346B">
              <w:rPr>
                <w:rFonts w:ascii="Times New Roman" w:hAnsi="Times New Roman" w:cs="Times New Roman"/>
                <w:b/>
                <w:sz w:val="24"/>
                <w:szCs w:val="24"/>
              </w:rPr>
              <w:t>Ауесбаев</w:t>
            </w:r>
            <w:proofErr w:type="spellEnd"/>
          </w:p>
          <w:p w:rsidR="007C4CA1" w:rsidRPr="008C346B" w:rsidRDefault="007C4CA1" w:rsidP="007C4CA1">
            <w:pPr>
              <w:ind w:firstLine="284"/>
              <w:jc w:val="center"/>
              <w:rPr>
                <w:rFonts w:ascii="Times New Roman" w:hAnsi="Times New Roman" w:cs="Times New Roman"/>
                <w:b/>
                <w:sz w:val="24"/>
                <w:szCs w:val="24"/>
              </w:rPr>
            </w:pPr>
            <w:r w:rsidRPr="008C346B">
              <w:rPr>
                <w:rFonts w:ascii="Times New Roman" w:hAnsi="Times New Roman" w:cs="Times New Roman"/>
                <w:b/>
                <w:sz w:val="24"/>
                <w:szCs w:val="24"/>
              </w:rPr>
              <w:t xml:space="preserve">А. </w:t>
            </w:r>
            <w:proofErr w:type="spellStart"/>
            <w:r w:rsidRPr="008C346B">
              <w:rPr>
                <w:rFonts w:ascii="Times New Roman" w:hAnsi="Times New Roman" w:cs="Times New Roman"/>
                <w:b/>
                <w:sz w:val="24"/>
                <w:szCs w:val="24"/>
              </w:rPr>
              <w:t>Сағандықова</w:t>
            </w:r>
            <w:proofErr w:type="spellEnd"/>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 </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 xml:space="preserve">Неверная ссылка на статью 322. Налогообложение специализированных </w:t>
            </w:r>
            <w:r w:rsidRPr="008C346B">
              <w:rPr>
                <w:rFonts w:ascii="Times New Roman" w:hAnsi="Times New Roman" w:cs="Times New Roman"/>
                <w:sz w:val="24"/>
                <w:szCs w:val="24"/>
              </w:rPr>
              <w:lastRenderedPageBreak/>
              <w:t>организаций лиц с инвалидностью.</w:t>
            </w:r>
          </w:p>
          <w:p w:rsidR="007C4CA1" w:rsidRPr="008C346B" w:rsidRDefault="007C4CA1" w:rsidP="007C4CA1">
            <w:pPr>
              <w:ind w:firstLine="177"/>
              <w:jc w:val="both"/>
              <w:rPr>
                <w:rFonts w:ascii="Times New Roman" w:hAnsi="Times New Roman" w:cs="Times New Roman"/>
                <w:sz w:val="24"/>
                <w:szCs w:val="24"/>
              </w:rPr>
            </w:pPr>
            <w:r w:rsidRPr="008C346B">
              <w:rPr>
                <w:rFonts w:ascii="Times New Roman" w:hAnsi="Times New Roman" w:cs="Times New Roman"/>
                <w:sz w:val="24"/>
                <w:szCs w:val="24"/>
              </w:rPr>
              <w:t>Исключение работников-нерезидентов для субъектов на СНР, усложняет ведение бухгалтерского учета по выплатам.</w:t>
            </w:r>
          </w:p>
          <w:p w:rsidR="007C4CA1" w:rsidRPr="008C346B" w:rsidRDefault="007C4CA1" w:rsidP="007C4CA1">
            <w:pPr>
              <w:ind w:firstLine="177"/>
              <w:jc w:val="both"/>
              <w:rPr>
                <w:rFonts w:ascii="Times New Roman" w:hAnsi="Times New Roman" w:cs="Times New Roman"/>
                <w:sz w:val="24"/>
                <w:szCs w:val="24"/>
              </w:rPr>
            </w:pPr>
          </w:p>
        </w:tc>
        <w:tc>
          <w:tcPr>
            <w:tcW w:w="1700" w:type="dxa"/>
          </w:tcPr>
          <w:p w:rsidR="007C4CA1" w:rsidRPr="008C346B" w:rsidRDefault="007C4CA1" w:rsidP="007C4CA1">
            <w:pPr>
              <w:widowControl w:val="0"/>
              <w:jc w:val="both"/>
              <w:rPr>
                <w:rFonts w:ascii="Times New Roman" w:eastAsia="Times New Roman" w:hAnsi="Times New Roman" w:cs="Times New Roman"/>
                <w:b/>
                <w:sz w:val="24"/>
                <w:szCs w:val="24"/>
                <w:lang w:eastAsia="ru-RU"/>
              </w:rPr>
            </w:pPr>
          </w:p>
        </w:tc>
      </w:tr>
    </w:tbl>
    <w:p w:rsidR="000C3372" w:rsidRPr="008C346B"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8C346B"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sz w:val="24"/>
          <w:szCs w:val="24"/>
          <w:lang w:eastAsia="ru-RU"/>
        </w:rPr>
        <w:t>Примечание:</w:t>
      </w:r>
      <w:r w:rsidRPr="008C346B">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8C346B"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8C346B"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8C346B">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8C346B">
        <w:rPr>
          <w:rFonts w:ascii="Times New Roman" w:eastAsia="Times New Roman" w:hAnsi="Times New Roman" w:cs="Times New Roman"/>
          <w:b/>
          <w:sz w:val="24"/>
          <w:szCs w:val="24"/>
          <w:lang w:eastAsia="ru-RU"/>
        </w:rPr>
        <w:t>Комитета по финансам и бюджету</w:t>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0C3372" w:rsidRPr="008C346B">
        <w:rPr>
          <w:rFonts w:ascii="Times New Roman" w:eastAsia="Times New Roman" w:hAnsi="Times New Roman" w:cs="Times New Roman"/>
          <w:b/>
          <w:sz w:val="24"/>
          <w:szCs w:val="24"/>
          <w:lang w:eastAsia="ru-RU"/>
        </w:rPr>
        <w:tab/>
      </w:r>
      <w:r w:rsidR="00594465" w:rsidRPr="008C346B">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24"/>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712" w:rsidRDefault="00602712" w:rsidP="00C032D5">
      <w:pPr>
        <w:spacing w:after="0" w:line="240" w:lineRule="auto"/>
      </w:pPr>
      <w:r>
        <w:separator/>
      </w:r>
    </w:p>
  </w:endnote>
  <w:endnote w:type="continuationSeparator" w:id="0">
    <w:p w:rsidR="00602712" w:rsidRDefault="00602712"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712" w:rsidRDefault="00602712" w:rsidP="00C032D5">
      <w:pPr>
        <w:spacing w:after="0" w:line="240" w:lineRule="auto"/>
      </w:pPr>
      <w:r>
        <w:separator/>
      </w:r>
    </w:p>
  </w:footnote>
  <w:footnote w:type="continuationSeparator" w:id="0">
    <w:p w:rsidR="00602712" w:rsidRDefault="00602712"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766E96" w:rsidRDefault="00766E96">
        <w:pPr>
          <w:pStyle w:val="a8"/>
          <w:jc w:val="center"/>
        </w:pPr>
        <w:r>
          <w:fldChar w:fldCharType="begin"/>
        </w:r>
        <w:r>
          <w:instrText>PAGE   \* MERGEFORMAT</w:instrText>
        </w:r>
        <w:r>
          <w:fldChar w:fldCharType="separate"/>
        </w:r>
        <w:r w:rsidR="008559D6">
          <w:rPr>
            <w:noProof/>
          </w:rPr>
          <w:t>95</w:t>
        </w:r>
        <w:r>
          <w:fldChar w:fldCharType="end"/>
        </w:r>
      </w:p>
    </w:sdtContent>
  </w:sdt>
  <w:p w:rsidR="00766E96" w:rsidRDefault="00766E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F1421312"/>
    <w:lvl w:ilvl="0" w:tplc="077C7884">
      <w:start w:val="224"/>
      <w:numFmt w:val="decimal"/>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98D241"/>
    <w:multiLevelType w:val="singleLevel"/>
    <w:tmpl w:val="5798D241"/>
    <w:lvl w:ilvl="0">
      <w:start w:val="1"/>
      <w:numFmt w:val="decimal"/>
      <w:suff w:val="space"/>
      <w:lvlText w:val="%1)"/>
      <w:lvlJc w:val="left"/>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
  </w:num>
  <w:num w:numId="4">
    <w:abstractNumId w:val="22"/>
  </w:num>
  <w:num w:numId="5">
    <w:abstractNumId w:val="11"/>
  </w:num>
  <w:num w:numId="6">
    <w:abstractNumId w:val="18"/>
  </w:num>
  <w:num w:numId="7">
    <w:abstractNumId w:val="8"/>
  </w:num>
  <w:num w:numId="8">
    <w:abstractNumId w:val="2"/>
  </w:num>
  <w:num w:numId="9">
    <w:abstractNumId w:val="13"/>
  </w:num>
  <w:num w:numId="10">
    <w:abstractNumId w:val="5"/>
  </w:num>
  <w:num w:numId="11">
    <w:abstractNumId w:val="16"/>
  </w:num>
  <w:num w:numId="12">
    <w:abstractNumId w:val="4"/>
  </w:num>
  <w:num w:numId="13">
    <w:abstractNumId w:val="17"/>
  </w:num>
  <w:num w:numId="14">
    <w:abstractNumId w:val="23"/>
  </w:num>
  <w:num w:numId="15">
    <w:abstractNumId w:val="26"/>
  </w:num>
  <w:num w:numId="16">
    <w:abstractNumId w:val="19"/>
  </w:num>
  <w:num w:numId="17">
    <w:abstractNumId w:val="0"/>
  </w:num>
  <w:num w:numId="18">
    <w:abstractNumId w:val="12"/>
  </w:num>
  <w:num w:numId="19">
    <w:abstractNumId w:val="25"/>
  </w:num>
  <w:num w:numId="20">
    <w:abstractNumId w:val="7"/>
  </w:num>
  <w:num w:numId="21">
    <w:abstractNumId w:val="14"/>
  </w:num>
  <w:num w:numId="22">
    <w:abstractNumId w:val="21"/>
  </w:num>
  <w:num w:numId="23">
    <w:abstractNumId w:val="20"/>
  </w:num>
  <w:num w:numId="24">
    <w:abstractNumId w:val="6"/>
  </w:num>
  <w:num w:numId="25">
    <w:abstractNumId w:val="10"/>
  </w:num>
  <w:num w:numId="26">
    <w:abstractNumId w:val="27"/>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AB"/>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5D16"/>
    <w:rsid w:val="00016549"/>
    <w:rsid w:val="00016C66"/>
    <w:rsid w:val="00017ADA"/>
    <w:rsid w:val="000207F0"/>
    <w:rsid w:val="00020A4E"/>
    <w:rsid w:val="00021014"/>
    <w:rsid w:val="00021899"/>
    <w:rsid w:val="00021BF8"/>
    <w:rsid w:val="00021C10"/>
    <w:rsid w:val="00021FB2"/>
    <w:rsid w:val="00022351"/>
    <w:rsid w:val="00022EC9"/>
    <w:rsid w:val="00023569"/>
    <w:rsid w:val="000244E3"/>
    <w:rsid w:val="00024A2A"/>
    <w:rsid w:val="00024EFE"/>
    <w:rsid w:val="0002549C"/>
    <w:rsid w:val="00025642"/>
    <w:rsid w:val="000269DE"/>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AB3"/>
    <w:rsid w:val="00040AEB"/>
    <w:rsid w:val="00040CA2"/>
    <w:rsid w:val="00040FDA"/>
    <w:rsid w:val="00041979"/>
    <w:rsid w:val="00041F9C"/>
    <w:rsid w:val="00042462"/>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A86"/>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FFF"/>
    <w:rsid w:val="000D167D"/>
    <w:rsid w:val="000D16F3"/>
    <w:rsid w:val="000D1718"/>
    <w:rsid w:val="000D2355"/>
    <w:rsid w:val="000D277A"/>
    <w:rsid w:val="000D2EFA"/>
    <w:rsid w:val="000D34A4"/>
    <w:rsid w:val="000E0F5B"/>
    <w:rsid w:val="000E157B"/>
    <w:rsid w:val="000E1BED"/>
    <w:rsid w:val="000E1C36"/>
    <w:rsid w:val="000E1EB6"/>
    <w:rsid w:val="000E2535"/>
    <w:rsid w:val="000E2D8D"/>
    <w:rsid w:val="000E2DAD"/>
    <w:rsid w:val="000E30B2"/>
    <w:rsid w:val="000E396E"/>
    <w:rsid w:val="000E39A0"/>
    <w:rsid w:val="000E46E8"/>
    <w:rsid w:val="000E5163"/>
    <w:rsid w:val="000E5959"/>
    <w:rsid w:val="000E5E15"/>
    <w:rsid w:val="000E74C0"/>
    <w:rsid w:val="000F0FDF"/>
    <w:rsid w:val="000F12D3"/>
    <w:rsid w:val="000F149E"/>
    <w:rsid w:val="000F194F"/>
    <w:rsid w:val="000F2ACA"/>
    <w:rsid w:val="000F3C33"/>
    <w:rsid w:val="000F3C6C"/>
    <w:rsid w:val="000F402F"/>
    <w:rsid w:val="000F41DB"/>
    <w:rsid w:val="000F4415"/>
    <w:rsid w:val="000F45DB"/>
    <w:rsid w:val="000F476B"/>
    <w:rsid w:val="000F4CBF"/>
    <w:rsid w:val="000F4DDB"/>
    <w:rsid w:val="000F567E"/>
    <w:rsid w:val="000F5852"/>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BC8"/>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CBD"/>
    <w:rsid w:val="001721DF"/>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2BE6"/>
    <w:rsid w:val="001836F3"/>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EA5"/>
    <w:rsid w:val="001B513B"/>
    <w:rsid w:val="001B5A12"/>
    <w:rsid w:val="001B5BAA"/>
    <w:rsid w:val="001B7684"/>
    <w:rsid w:val="001B7F85"/>
    <w:rsid w:val="001C0007"/>
    <w:rsid w:val="001C0018"/>
    <w:rsid w:val="001C03A7"/>
    <w:rsid w:val="001C03C2"/>
    <w:rsid w:val="001C0601"/>
    <w:rsid w:val="001C0629"/>
    <w:rsid w:val="001C1447"/>
    <w:rsid w:val="001C1575"/>
    <w:rsid w:val="001C21B8"/>
    <w:rsid w:val="001C23C2"/>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11CE"/>
    <w:rsid w:val="002213B9"/>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1C3F"/>
    <w:rsid w:val="002425C7"/>
    <w:rsid w:val="00242728"/>
    <w:rsid w:val="00243B77"/>
    <w:rsid w:val="00243D1A"/>
    <w:rsid w:val="00243F5C"/>
    <w:rsid w:val="00244D74"/>
    <w:rsid w:val="002452CA"/>
    <w:rsid w:val="00245361"/>
    <w:rsid w:val="002461FF"/>
    <w:rsid w:val="00247B4C"/>
    <w:rsid w:val="00247CE2"/>
    <w:rsid w:val="00247E43"/>
    <w:rsid w:val="002502E5"/>
    <w:rsid w:val="0025069B"/>
    <w:rsid w:val="00251340"/>
    <w:rsid w:val="00251370"/>
    <w:rsid w:val="00251968"/>
    <w:rsid w:val="00251B3E"/>
    <w:rsid w:val="00251B81"/>
    <w:rsid w:val="002523A0"/>
    <w:rsid w:val="0025264B"/>
    <w:rsid w:val="002529D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DF9"/>
    <w:rsid w:val="00283E1E"/>
    <w:rsid w:val="00284C63"/>
    <w:rsid w:val="00285B9D"/>
    <w:rsid w:val="00285DC0"/>
    <w:rsid w:val="00286573"/>
    <w:rsid w:val="00286D40"/>
    <w:rsid w:val="00287061"/>
    <w:rsid w:val="00287643"/>
    <w:rsid w:val="00287F24"/>
    <w:rsid w:val="00290222"/>
    <w:rsid w:val="002904DD"/>
    <w:rsid w:val="002906E6"/>
    <w:rsid w:val="00290E42"/>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268C"/>
    <w:rsid w:val="002A3A96"/>
    <w:rsid w:val="002A4A9A"/>
    <w:rsid w:val="002A4C84"/>
    <w:rsid w:val="002A4C97"/>
    <w:rsid w:val="002A534C"/>
    <w:rsid w:val="002A5E1D"/>
    <w:rsid w:val="002A602C"/>
    <w:rsid w:val="002A610D"/>
    <w:rsid w:val="002A64A3"/>
    <w:rsid w:val="002A689E"/>
    <w:rsid w:val="002B1370"/>
    <w:rsid w:val="002B1462"/>
    <w:rsid w:val="002B153C"/>
    <w:rsid w:val="002B1AD3"/>
    <w:rsid w:val="002B2EA6"/>
    <w:rsid w:val="002B2F67"/>
    <w:rsid w:val="002B3398"/>
    <w:rsid w:val="002B35A0"/>
    <w:rsid w:val="002B38DF"/>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A75"/>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C9B"/>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C38"/>
    <w:rsid w:val="002F5D4D"/>
    <w:rsid w:val="002F602D"/>
    <w:rsid w:val="002F6046"/>
    <w:rsid w:val="002F608F"/>
    <w:rsid w:val="002F72B0"/>
    <w:rsid w:val="002F7778"/>
    <w:rsid w:val="002F7D36"/>
    <w:rsid w:val="003002F5"/>
    <w:rsid w:val="00300403"/>
    <w:rsid w:val="0030055F"/>
    <w:rsid w:val="00301C9E"/>
    <w:rsid w:val="00302DD2"/>
    <w:rsid w:val="003039BC"/>
    <w:rsid w:val="003039C6"/>
    <w:rsid w:val="00303B92"/>
    <w:rsid w:val="00303E98"/>
    <w:rsid w:val="00303F97"/>
    <w:rsid w:val="00304C64"/>
    <w:rsid w:val="00305063"/>
    <w:rsid w:val="0030530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3AF"/>
    <w:rsid w:val="003205B1"/>
    <w:rsid w:val="00320634"/>
    <w:rsid w:val="00321E29"/>
    <w:rsid w:val="003221EB"/>
    <w:rsid w:val="00322422"/>
    <w:rsid w:val="00322D55"/>
    <w:rsid w:val="003230DD"/>
    <w:rsid w:val="0032426E"/>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292"/>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53F"/>
    <w:rsid w:val="00376C22"/>
    <w:rsid w:val="0037735C"/>
    <w:rsid w:val="0037792D"/>
    <w:rsid w:val="00380219"/>
    <w:rsid w:val="00380B04"/>
    <w:rsid w:val="003811E1"/>
    <w:rsid w:val="0038205E"/>
    <w:rsid w:val="00382595"/>
    <w:rsid w:val="00382D89"/>
    <w:rsid w:val="0038355E"/>
    <w:rsid w:val="003835E6"/>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5641"/>
    <w:rsid w:val="003C600A"/>
    <w:rsid w:val="003C6102"/>
    <w:rsid w:val="003C61F7"/>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99D"/>
    <w:rsid w:val="003D4BEB"/>
    <w:rsid w:val="003D4EAB"/>
    <w:rsid w:val="003D4F9F"/>
    <w:rsid w:val="003D5525"/>
    <w:rsid w:val="003D570B"/>
    <w:rsid w:val="003D58D2"/>
    <w:rsid w:val="003D6778"/>
    <w:rsid w:val="003D6F8D"/>
    <w:rsid w:val="003D6F9D"/>
    <w:rsid w:val="003D733A"/>
    <w:rsid w:val="003D79C4"/>
    <w:rsid w:val="003E02C6"/>
    <w:rsid w:val="003E0BBA"/>
    <w:rsid w:val="003E0BFE"/>
    <w:rsid w:val="003E1E0A"/>
    <w:rsid w:val="003E2D52"/>
    <w:rsid w:val="003E3075"/>
    <w:rsid w:val="003E3585"/>
    <w:rsid w:val="003E38A3"/>
    <w:rsid w:val="003E3AFF"/>
    <w:rsid w:val="003E4132"/>
    <w:rsid w:val="003E4653"/>
    <w:rsid w:val="003E468C"/>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68D"/>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80026"/>
    <w:rsid w:val="004803B1"/>
    <w:rsid w:val="00480DD8"/>
    <w:rsid w:val="00480E17"/>
    <w:rsid w:val="00481164"/>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45DD"/>
    <w:rsid w:val="004954BE"/>
    <w:rsid w:val="004956DA"/>
    <w:rsid w:val="00496E25"/>
    <w:rsid w:val="00497913"/>
    <w:rsid w:val="004A07BD"/>
    <w:rsid w:val="004A0A67"/>
    <w:rsid w:val="004A0E42"/>
    <w:rsid w:val="004A170C"/>
    <w:rsid w:val="004A1B25"/>
    <w:rsid w:val="004A20CF"/>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28A"/>
    <w:rsid w:val="004F564A"/>
    <w:rsid w:val="004F5FD9"/>
    <w:rsid w:val="004F6414"/>
    <w:rsid w:val="004F6FB7"/>
    <w:rsid w:val="004F73BF"/>
    <w:rsid w:val="004F74C4"/>
    <w:rsid w:val="004F799C"/>
    <w:rsid w:val="004F7BBF"/>
    <w:rsid w:val="004F7D87"/>
    <w:rsid w:val="004F7E3A"/>
    <w:rsid w:val="00501231"/>
    <w:rsid w:val="005027E0"/>
    <w:rsid w:val="005033F6"/>
    <w:rsid w:val="00503522"/>
    <w:rsid w:val="00503D45"/>
    <w:rsid w:val="00504518"/>
    <w:rsid w:val="00504EF6"/>
    <w:rsid w:val="00504FF7"/>
    <w:rsid w:val="0050507B"/>
    <w:rsid w:val="00505358"/>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446B"/>
    <w:rsid w:val="0055453F"/>
    <w:rsid w:val="00554AC7"/>
    <w:rsid w:val="00554CE6"/>
    <w:rsid w:val="00554F64"/>
    <w:rsid w:val="0055509E"/>
    <w:rsid w:val="0055532E"/>
    <w:rsid w:val="00555853"/>
    <w:rsid w:val="00555977"/>
    <w:rsid w:val="005560E8"/>
    <w:rsid w:val="005562C4"/>
    <w:rsid w:val="005564C6"/>
    <w:rsid w:val="005565F3"/>
    <w:rsid w:val="005567D4"/>
    <w:rsid w:val="00556EA2"/>
    <w:rsid w:val="005572C1"/>
    <w:rsid w:val="005573B6"/>
    <w:rsid w:val="005608D2"/>
    <w:rsid w:val="00560CEE"/>
    <w:rsid w:val="00561E8F"/>
    <w:rsid w:val="005623ED"/>
    <w:rsid w:val="005625E2"/>
    <w:rsid w:val="0056287B"/>
    <w:rsid w:val="00563104"/>
    <w:rsid w:val="0056388E"/>
    <w:rsid w:val="00564505"/>
    <w:rsid w:val="005648B9"/>
    <w:rsid w:val="005649B4"/>
    <w:rsid w:val="0056606B"/>
    <w:rsid w:val="00566711"/>
    <w:rsid w:val="0056683E"/>
    <w:rsid w:val="00567439"/>
    <w:rsid w:val="005704BE"/>
    <w:rsid w:val="005708A5"/>
    <w:rsid w:val="005713C9"/>
    <w:rsid w:val="0057148D"/>
    <w:rsid w:val="0057173C"/>
    <w:rsid w:val="005725BE"/>
    <w:rsid w:val="005727DD"/>
    <w:rsid w:val="005736F8"/>
    <w:rsid w:val="0057373C"/>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70D4"/>
    <w:rsid w:val="005B73BF"/>
    <w:rsid w:val="005B743B"/>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712"/>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3C7"/>
    <w:rsid w:val="0062190A"/>
    <w:rsid w:val="0062235E"/>
    <w:rsid w:val="0062288E"/>
    <w:rsid w:val="00623B6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33C4"/>
    <w:rsid w:val="006738F2"/>
    <w:rsid w:val="00673FF5"/>
    <w:rsid w:val="0067419D"/>
    <w:rsid w:val="00674B78"/>
    <w:rsid w:val="00675821"/>
    <w:rsid w:val="00675864"/>
    <w:rsid w:val="00675A78"/>
    <w:rsid w:val="00675C21"/>
    <w:rsid w:val="0067608B"/>
    <w:rsid w:val="0067629C"/>
    <w:rsid w:val="00676E20"/>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20C79"/>
    <w:rsid w:val="00721332"/>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505"/>
    <w:rsid w:val="0073692A"/>
    <w:rsid w:val="0073694B"/>
    <w:rsid w:val="007377B0"/>
    <w:rsid w:val="00737D3D"/>
    <w:rsid w:val="00737D42"/>
    <w:rsid w:val="007400DB"/>
    <w:rsid w:val="00740232"/>
    <w:rsid w:val="0074098D"/>
    <w:rsid w:val="00740F59"/>
    <w:rsid w:val="00741656"/>
    <w:rsid w:val="007423D0"/>
    <w:rsid w:val="00742EBA"/>
    <w:rsid w:val="00743070"/>
    <w:rsid w:val="00743FB3"/>
    <w:rsid w:val="00744331"/>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DC4"/>
    <w:rsid w:val="007610E7"/>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C5E"/>
    <w:rsid w:val="00776F64"/>
    <w:rsid w:val="0077715D"/>
    <w:rsid w:val="007771C3"/>
    <w:rsid w:val="00777446"/>
    <w:rsid w:val="00780131"/>
    <w:rsid w:val="0078047B"/>
    <w:rsid w:val="007806ED"/>
    <w:rsid w:val="00780FCA"/>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FEB"/>
    <w:rsid w:val="007A44A9"/>
    <w:rsid w:val="007A48D9"/>
    <w:rsid w:val="007A49EB"/>
    <w:rsid w:val="007A4B46"/>
    <w:rsid w:val="007A56CC"/>
    <w:rsid w:val="007A5935"/>
    <w:rsid w:val="007A5AFC"/>
    <w:rsid w:val="007A7EE7"/>
    <w:rsid w:val="007B05B0"/>
    <w:rsid w:val="007B066E"/>
    <w:rsid w:val="007B0BB7"/>
    <w:rsid w:val="007B13E5"/>
    <w:rsid w:val="007B2779"/>
    <w:rsid w:val="007B283A"/>
    <w:rsid w:val="007B2918"/>
    <w:rsid w:val="007B356A"/>
    <w:rsid w:val="007B38C9"/>
    <w:rsid w:val="007B3BB0"/>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733F"/>
    <w:rsid w:val="007F767B"/>
    <w:rsid w:val="007F7C0E"/>
    <w:rsid w:val="00800035"/>
    <w:rsid w:val="008011FF"/>
    <w:rsid w:val="008017A1"/>
    <w:rsid w:val="0080191C"/>
    <w:rsid w:val="00801D6D"/>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59D6"/>
    <w:rsid w:val="00856851"/>
    <w:rsid w:val="00857BFA"/>
    <w:rsid w:val="00857D06"/>
    <w:rsid w:val="00857DB9"/>
    <w:rsid w:val="00860417"/>
    <w:rsid w:val="00860780"/>
    <w:rsid w:val="00860BF8"/>
    <w:rsid w:val="00860C5C"/>
    <w:rsid w:val="00860FA9"/>
    <w:rsid w:val="00861358"/>
    <w:rsid w:val="00862640"/>
    <w:rsid w:val="00864AD6"/>
    <w:rsid w:val="00865302"/>
    <w:rsid w:val="0086549E"/>
    <w:rsid w:val="0086633D"/>
    <w:rsid w:val="0086772F"/>
    <w:rsid w:val="00867A9F"/>
    <w:rsid w:val="00867C74"/>
    <w:rsid w:val="00867EC7"/>
    <w:rsid w:val="00867EF1"/>
    <w:rsid w:val="00870572"/>
    <w:rsid w:val="00870EDE"/>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A039F"/>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46B"/>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772A"/>
    <w:rsid w:val="00927CB4"/>
    <w:rsid w:val="0093007C"/>
    <w:rsid w:val="00930103"/>
    <w:rsid w:val="009306E0"/>
    <w:rsid w:val="0093079A"/>
    <w:rsid w:val="00930AFC"/>
    <w:rsid w:val="0093195E"/>
    <w:rsid w:val="00931AC7"/>
    <w:rsid w:val="00931D15"/>
    <w:rsid w:val="00931E62"/>
    <w:rsid w:val="0093323A"/>
    <w:rsid w:val="00933965"/>
    <w:rsid w:val="009339F0"/>
    <w:rsid w:val="00933EC0"/>
    <w:rsid w:val="00933FFA"/>
    <w:rsid w:val="00934222"/>
    <w:rsid w:val="00934A72"/>
    <w:rsid w:val="00934B01"/>
    <w:rsid w:val="00934D89"/>
    <w:rsid w:val="00935126"/>
    <w:rsid w:val="00935466"/>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F79"/>
    <w:rsid w:val="00987697"/>
    <w:rsid w:val="0098779C"/>
    <w:rsid w:val="00987FFE"/>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787"/>
    <w:rsid w:val="009B53F3"/>
    <w:rsid w:val="009B5FF3"/>
    <w:rsid w:val="009B64A9"/>
    <w:rsid w:val="009B66F6"/>
    <w:rsid w:val="009B6FB2"/>
    <w:rsid w:val="009B71BE"/>
    <w:rsid w:val="009C0780"/>
    <w:rsid w:val="009C0980"/>
    <w:rsid w:val="009C0F50"/>
    <w:rsid w:val="009C1F6B"/>
    <w:rsid w:val="009C22B5"/>
    <w:rsid w:val="009C24D3"/>
    <w:rsid w:val="009C24F0"/>
    <w:rsid w:val="009C31F1"/>
    <w:rsid w:val="009C4051"/>
    <w:rsid w:val="009C42E5"/>
    <w:rsid w:val="009C4FE0"/>
    <w:rsid w:val="009C54C9"/>
    <w:rsid w:val="009C5C4B"/>
    <w:rsid w:val="009C5CEA"/>
    <w:rsid w:val="009C6026"/>
    <w:rsid w:val="009C64AB"/>
    <w:rsid w:val="009C6C78"/>
    <w:rsid w:val="009C6F42"/>
    <w:rsid w:val="009C7801"/>
    <w:rsid w:val="009D06FD"/>
    <w:rsid w:val="009D0DF5"/>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3BE"/>
    <w:rsid w:val="009F61F0"/>
    <w:rsid w:val="009F6CDA"/>
    <w:rsid w:val="009F7429"/>
    <w:rsid w:val="009F7E3F"/>
    <w:rsid w:val="00A00681"/>
    <w:rsid w:val="00A006A5"/>
    <w:rsid w:val="00A00849"/>
    <w:rsid w:val="00A01A6C"/>
    <w:rsid w:val="00A02655"/>
    <w:rsid w:val="00A02893"/>
    <w:rsid w:val="00A02C52"/>
    <w:rsid w:val="00A02D8A"/>
    <w:rsid w:val="00A03A75"/>
    <w:rsid w:val="00A03F04"/>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BD6"/>
    <w:rsid w:val="00A61BD9"/>
    <w:rsid w:val="00A61F99"/>
    <w:rsid w:val="00A62409"/>
    <w:rsid w:val="00A6271C"/>
    <w:rsid w:val="00A62A0C"/>
    <w:rsid w:val="00A62E12"/>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55D"/>
    <w:rsid w:val="00A8086D"/>
    <w:rsid w:val="00A80AC1"/>
    <w:rsid w:val="00A80D2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E3"/>
    <w:rsid w:val="00AB7858"/>
    <w:rsid w:val="00AC03C1"/>
    <w:rsid w:val="00AC083D"/>
    <w:rsid w:val="00AC20DE"/>
    <w:rsid w:val="00AC27CD"/>
    <w:rsid w:val="00AC3195"/>
    <w:rsid w:val="00AC335C"/>
    <w:rsid w:val="00AC36B3"/>
    <w:rsid w:val="00AC36F0"/>
    <w:rsid w:val="00AC37A6"/>
    <w:rsid w:val="00AC4538"/>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809"/>
    <w:rsid w:val="00AF5E40"/>
    <w:rsid w:val="00AF67B9"/>
    <w:rsid w:val="00AF7644"/>
    <w:rsid w:val="00AF79C5"/>
    <w:rsid w:val="00AF7AB9"/>
    <w:rsid w:val="00B006E6"/>
    <w:rsid w:val="00B00EBB"/>
    <w:rsid w:val="00B011ED"/>
    <w:rsid w:val="00B01DFF"/>
    <w:rsid w:val="00B022DB"/>
    <w:rsid w:val="00B02394"/>
    <w:rsid w:val="00B03049"/>
    <w:rsid w:val="00B03150"/>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6635"/>
    <w:rsid w:val="00B67767"/>
    <w:rsid w:val="00B67A93"/>
    <w:rsid w:val="00B67B1D"/>
    <w:rsid w:val="00B67B73"/>
    <w:rsid w:val="00B70A34"/>
    <w:rsid w:val="00B71017"/>
    <w:rsid w:val="00B7127A"/>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4AE"/>
    <w:rsid w:val="00B8570B"/>
    <w:rsid w:val="00B857B9"/>
    <w:rsid w:val="00B8593D"/>
    <w:rsid w:val="00B86658"/>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FF8"/>
    <w:rsid w:val="00BC4B69"/>
    <w:rsid w:val="00BC4E89"/>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E8E"/>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7860"/>
    <w:rsid w:val="00C57F00"/>
    <w:rsid w:val="00C60FA5"/>
    <w:rsid w:val="00C6122A"/>
    <w:rsid w:val="00C612B6"/>
    <w:rsid w:val="00C617B9"/>
    <w:rsid w:val="00C61BEA"/>
    <w:rsid w:val="00C61D0F"/>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5CB"/>
    <w:rsid w:val="00C82055"/>
    <w:rsid w:val="00C82553"/>
    <w:rsid w:val="00C825AA"/>
    <w:rsid w:val="00C8281F"/>
    <w:rsid w:val="00C829AB"/>
    <w:rsid w:val="00C82D10"/>
    <w:rsid w:val="00C82EB1"/>
    <w:rsid w:val="00C832BA"/>
    <w:rsid w:val="00C84B0B"/>
    <w:rsid w:val="00C84E21"/>
    <w:rsid w:val="00C8574B"/>
    <w:rsid w:val="00C85F16"/>
    <w:rsid w:val="00C86910"/>
    <w:rsid w:val="00C8741E"/>
    <w:rsid w:val="00C91C8F"/>
    <w:rsid w:val="00C91DDE"/>
    <w:rsid w:val="00C92856"/>
    <w:rsid w:val="00C928A2"/>
    <w:rsid w:val="00C928E1"/>
    <w:rsid w:val="00C92E05"/>
    <w:rsid w:val="00C93197"/>
    <w:rsid w:val="00C942A5"/>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20A5"/>
    <w:rsid w:val="00CC2805"/>
    <w:rsid w:val="00CC310F"/>
    <w:rsid w:val="00CC44D6"/>
    <w:rsid w:val="00CC46C3"/>
    <w:rsid w:val="00CC48E0"/>
    <w:rsid w:val="00CC558D"/>
    <w:rsid w:val="00CC5BC7"/>
    <w:rsid w:val="00CC5DF3"/>
    <w:rsid w:val="00CC67CB"/>
    <w:rsid w:val="00CC6939"/>
    <w:rsid w:val="00CC7E8D"/>
    <w:rsid w:val="00CD090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29FF"/>
    <w:rsid w:val="00D0337A"/>
    <w:rsid w:val="00D0368C"/>
    <w:rsid w:val="00D0420F"/>
    <w:rsid w:val="00D050DD"/>
    <w:rsid w:val="00D05825"/>
    <w:rsid w:val="00D05F7C"/>
    <w:rsid w:val="00D06629"/>
    <w:rsid w:val="00D0749C"/>
    <w:rsid w:val="00D0796A"/>
    <w:rsid w:val="00D1061A"/>
    <w:rsid w:val="00D10841"/>
    <w:rsid w:val="00D111BB"/>
    <w:rsid w:val="00D11B81"/>
    <w:rsid w:val="00D125E5"/>
    <w:rsid w:val="00D12B1A"/>
    <w:rsid w:val="00D133A6"/>
    <w:rsid w:val="00D13B54"/>
    <w:rsid w:val="00D13BB3"/>
    <w:rsid w:val="00D151C6"/>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BE0"/>
    <w:rsid w:val="00D514B7"/>
    <w:rsid w:val="00D52224"/>
    <w:rsid w:val="00D52262"/>
    <w:rsid w:val="00D52271"/>
    <w:rsid w:val="00D524F3"/>
    <w:rsid w:val="00D52643"/>
    <w:rsid w:val="00D52914"/>
    <w:rsid w:val="00D53655"/>
    <w:rsid w:val="00D53700"/>
    <w:rsid w:val="00D5372F"/>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25C8"/>
    <w:rsid w:val="00D72BBD"/>
    <w:rsid w:val="00D733DC"/>
    <w:rsid w:val="00D7374F"/>
    <w:rsid w:val="00D746C2"/>
    <w:rsid w:val="00D75233"/>
    <w:rsid w:val="00D75B73"/>
    <w:rsid w:val="00D75FFF"/>
    <w:rsid w:val="00D762CF"/>
    <w:rsid w:val="00D77899"/>
    <w:rsid w:val="00D778DA"/>
    <w:rsid w:val="00D77BCB"/>
    <w:rsid w:val="00D807DA"/>
    <w:rsid w:val="00D8104C"/>
    <w:rsid w:val="00D81A64"/>
    <w:rsid w:val="00D81ABB"/>
    <w:rsid w:val="00D81B80"/>
    <w:rsid w:val="00D82759"/>
    <w:rsid w:val="00D830B5"/>
    <w:rsid w:val="00D83898"/>
    <w:rsid w:val="00D85209"/>
    <w:rsid w:val="00D864FB"/>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F91"/>
    <w:rsid w:val="00D9691B"/>
    <w:rsid w:val="00D96AC8"/>
    <w:rsid w:val="00D96BFA"/>
    <w:rsid w:val="00D96C14"/>
    <w:rsid w:val="00D96F95"/>
    <w:rsid w:val="00D97163"/>
    <w:rsid w:val="00D974AE"/>
    <w:rsid w:val="00D97EC1"/>
    <w:rsid w:val="00D97FDE"/>
    <w:rsid w:val="00DA09D6"/>
    <w:rsid w:val="00DA0DC1"/>
    <w:rsid w:val="00DA19FB"/>
    <w:rsid w:val="00DA1F5C"/>
    <w:rsid w:val="00DA26A8"/>
    <w:rsid w:val="00DA30C8"/>
    <w:rsid w:val="00DA31C2"/>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6392"/>
    <w:rsid w:val="00E26E85"/>
    <w:rsid w:val="00E30175"/>
    <w:rsid w:val="00E3061C"/>
    <w:rsid w:val="00E30B25"/>
    <w:rsid w:val="00E30E07"/>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8E0"/>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881"/>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93D"/>
    <w:rsid w:val="00F419C1"/>
    <w:rsid w:val="00F420BB"/>
    <w:rsid w:val="00F42309"/>
    <w:rsid w:val="00F42567"/>
    <w:rsid w:val="00F439C3"/>
    <w:rsid w:val="00F4485B"/>
    <w:rsid w:val="00F4501F"/>
    <w:rsid w:val="00F464F0"/>
    <w:rsid w:val="00F47129"/>
    <w:rsid w:val="00F471DB"/>
    <w:rsid w:val="00F47E97"/>
    <w:rsid w:val="00F50A4F"/>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B67"/>
    <w:rsid w:val="00F84116"/>
    <w:rsid w:val="00F84A2B"/>
    <w:rsid w:val="00F85805"/>
    <w:rsid w:val="00F86060"/>
    <w:rsid w:val="00F875B4"/>
    <w:rsid w:val="00F87D8B"/>
    <w:rsid w:val="00F87EE2"/>
    <w:rsid w:val="00F9003D"/>
    <w:rsid w:val="00F91671"/>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BAA"/>
    <w:rsid w:val="00FA508E"/>
    <w:rsid w:val="00FA5FEA"/>
    <w:rsid w:val="00FA66B0"/>
    <w:rsid w:val="00FA6C39"/>
    <w:rsid w:val="00FA72A7"/>
    <w:rsid w:val="00FA7E10"/>
    <w:rsid w:val="00FB0165"/>
    <w:rsid w:val="00FB1127"/>
    <w:rsid w:val="00FB1BEE"/>
    <w:rsid w:val="00FB265C"/>
    <w:rsid w:val="00FB2CFC"/>
    <w:rsid w:val="00FB34E6"/>
    <w:rsid w:val="00FB3C58"/>
    <w:rsid w:val="00FB49E9"/>
    <w:rsid w:val="00FB4BF1"/>
    <w:rsid w:val="00FB5354"/>
    <w:rsid w:val="00FB5BA6"/>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619"/>
    <w:rsid w:val="00FC38E1"/>
    <w:rsid w:val="00FC3C63"/>
    <w:rsid w:val="00FC3FE2"/>
    <w:rsid w:val="00FC419B"/>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C70"/>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49DE"/>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107088" TargetMode="External"/><Relationship Id="rId13" Type="http://schemas.openxmlformats.org/officeDocument/2006/relationships/hyperlink" Target="http://online.zakon.kz/Document/?doc_id=1006061" TargetMode="External"/><Relationship Id="rId18" Type="http://schemas.openxmlformats.org/officeDocument/2006/relationships/hyperlink" Target="http://10.61.42.188/rus/docs/K17000001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61.42.188/rus/docs/K1700000120" TargetMode="External"/><Relationship Id="rId7" Type="http://schemas.openxmlformats.org/officeDocument/2006/relationships/endnotes" Target="endnotes.xml"/><Relationship Id="rId12" Type="http://schemas.openxmlformats.org/officeDocument/2006/relationships/hyperlink" Target="http://online.zakon.kz/Document/?doc_id=1006061" TargetMode="External"/><Relationship Id="rId17" Type="http://schemas.openxmlformats.org/officeDocument/2006/relationships/hyperlink" Target="http://10.61.42.188/rus/docs/K17000001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61.42.188/rus/docs/K1700000120" TargetMode="External"/><Relationship Id="rId20" Type="http://schemas.openxmlformats.org/officeDocument/2006/relationships/hyperlink" Target="http://10.61.42.188/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500783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0.61.42.188/rus/docs/K1700000120" TargetMode="External"/><Relationship Id="rId23" Type="http://schemas.openxmlformats.org/officeDocument/2006/relationships/hyperlink" Target="http://online.zakon.kz/Document/?link_id=1009610064" TargetMode="External"/><Relationship Id="rId10" Type="http://schemas.openxmlformats.org/officeDocument/2006/relationships/hyperlink" Target="https://adilet.zan.kz/rus/docs/K1700000120" TargetMode="External"/><Relationship Id="rId19" Type="http://schemas.openxmlformats.org/officeDocument/2006/relationships/hyperlink" Target="http://10.61.42.188/rus/docs/K1700000120"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yperlink" Target="http://adilet.zan.kz/rus/docs/K1700000120" TargetMode="External"/><Relationship Id="rId22"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5EBA-10C6-4FCB-8676-6CA6D36C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5470</TotalTime>
  <Pages>126</Pages>
  <Words>22992</Words>
  <Characters>131055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17450</cp:revision>
  <cp:lastPrinted>2023-11-14T05:49:00Z</cp:lastPrinted>
  <dcterms:created xsi:type="dcterms:W3CDTF">2023-09-12T05:09:00Z</dcterms:created>
  <dcterms:modified xsi:type="dcterms:W3CDTF">2024-12-17T12:22:00Z</dcterms:modified>
</cp:coreProperties>
</file>